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03C" w:rsidRPr="00AC3D5A" w:rsidRDefault="00D1603C" w:rsidP="00D1603C">
      <w:pPr>
        <w:jc w:val="both"/>
        <w:rPr>
          <w:sz w:val="22"/>
          <w:szCs w:val="22"/>
        </w:rPr>
      </w:pPr>
      <w:r w:rsidRPr="00AC3D5A">
        <w:rPr>
          <w:sz w:val="22"/>
          <w:szCs w:val="22"/>
        </w:rPr>
        <w:t xml:space="preserve">ИФНС России №3 по г. Краснодару </w:t>
      </w:r>
      <w:smartTag w:uri="urn:schemas-microsoft-com:office:smarttags" w:element="metricconverter">
        <w:smartTagPr>
          <w:attr w:name="ProductID" w:val="350000, г"/>
        </w:smartTagPr>
        <w:r w:rsidRPr="00AC3D5A">
          <w:rPr>
            <w:sz w:val="22"/>
            <w:szCs w:val="22"/>
          </w:rPr>
          <w:t>350000, г</w:t>
        </w:r>
      </w:smartTag>
      <w:r w:rsidRPr="00AC3D5A">
        <w:rPr>
          <w:sz w:val="22"/>
          <w:szCs w:val="22"/>
        </w:rPr>
        <w:t xml:space="preserve">. Краснодар, ул. </w:t>
      </w:r>
      <w:proofErr w:type="gramStart"/>
      <w:r w:rsidRPr="00AC3D5A">
        <w:rPr>
          <w:sz w:val="22"/>
          <w:szCs w:val="22"/>
        </w:rPr>
        <w:t>Ставропольская</w:t>
      </w:r>
      <w:proofErr w:type="gramEnd"/>
      <w:r w:rsidRPr="00AC3D5A">
        <w:rPr>
          <w:sz w:val="22"/>
          <w:szCs w:val="22"/>
        </w:rPr>
        <w:t xml:space="preserve">, 75/5. Телефон: (861) 267-58-21, факс 267-96-48, </w:t>
      </w:r>
      <w:proofErr w:type="gramStart"/>
      <w:r w:rsidRPr="00AC3D5A">
        <w:rPr>
          <w:sz w:val="22"/>
          <w:szCs w:val="22"/>
        </w:rPr>
        <w:t>Е</w:t>
      </w:r>
      <w:proofErr w:type="gramEnd"/>
      <w:r w:rsidRPr="00AC3D5A">
        <w:rPr>
          <w:sz w:val="22"/>
          <w:szCs w:val="22"/>
        </w:rPr>
        <w:t>-</w:t>
      </w:r>
      <w:r w:rsidRPr="00C22613">
        <w:rPr>
          <w:sz w:val="22"/>
          <w:szCs w:val="22"/>
        </w:rPr>
        <w:t>mail</w:t>
      </w:r>
      <w:r w:rsidRPr="00AC3D5A">
        <w:rPr>
          <w:sz w:val="22"/>
          <w:szCs w:val="22"/>
        </w:rPr>
        <w:t xml:space="preserve">: </w:t>
      </w:r>
      <w:r w:rsidRPr="00C22613">
        <w:rPr>
          <w:sz w:val="22"/>
          <w:szCs w:val="22"/>
        </w:rPr>
        <w:t>i</w:t>
      </w:r>
      <w:r w:rsidRPr="00AC3D5A">
        <w:rPr>
          <w:sz w:val="22"/>
          <w:szCs w:val="22"/>
        </w:rPr>
        <w:t>230900@</w:t>
      </w:r>
      <w:r w:rsidRPr="00C22613">
        <w:rPr>
          <w:sz w:val="22"/>
          <w:szCs w:val="22"/>
        </w:rPr>
        <w:t>r</w:t>
      </w:r>
      <w:r w:rsidRPr="00AC3D5A">
        <w:rPr>
          <w:sz w:val="22"/>
          <w:szCs w:val="22"/>
        </w:rPr>
        <w:t>23.</w:t>
      </w:r>
      <w:r w:rsidRPr="00C22613">
        <w:rPr>
          <w:sz w:val="22"/>
          <w:szCs w:val="22"/>
        </w:rPr>
        <w:t>nalog</w:t>
      </w:r>
      <w:r w:rsidRPr="00AC3D5A">
        <w:rPr>
          <w:sz w:val="22"/>
          <w:szCs w:val="22"/>
        </w:rPr>
        <w:t>.</w:t>
      </w:r>
      <w:r w:rsidRPr="00C22613">
        <w:rPr>
          <w:sz w:val="22"/>
          <w:szCs w:val="22"/>
        </w:rPr>
        <w:t>ru</w:t>
      </w:r>
      <w:r w:rsidRPr="00AC3D5A">
        <w:rPr>
          <w:sz w:val="22"/>
          <w:szCs w:val="22"/>
        </w:rPr>
        <w:t xml:space="preserve">, в лице исполняющего обязанности начальника инспекции </w:t>
      </w:r>
      <w:proofErr w:type="spellStart"/>
      <w:r w:rsidRPr="00AC3D5A">
        <w:rPr>
          <w:sz w:val="22"/>
          <w:szCs w:val="22"/>
        </w:rPr>
        <w:t>Дмитраш</w:t>
      </w:r>
      <w:proofErr w:type="spellEnd"/>
      <w:r w:rsidRPr="00AC3D5A">
        <w:rPr>
          <w:sz w:val="22"/>
          <w:szCs w:val="22"/>
        </w:rPr>
        <w:t xml:space="preserve"> Н.П. действующего на основании Положения об Инспекции Федеральной налоговой службы №3 по г. Краснодару от 18 мая 2011 года, объявляет конкурс на замещение вакантной должности государственной гражданской службы ИФНС России №3 по г. Краснодару:</w:t>
      </w:r>
    </w:p>
    <w:p w:rsidR="00D1603C" w:rsidRPr="000A638D" w:rsidRDefault="00D1603C" w:rsidP="00D1603C">
      <w:pPr>
        <w:jc w:val="both"/>
        <w:rPr>
          <w:b/>
          <w:sz w:val="22"/>
          <w:szCs w:val="22"/>
        </w:rPr>
      </w:pPr>
      <w:r w:rsidRPr="000A638D">
        <w:rPr>
          <w:b/>
          <w:sz w:val="22"/>
          <w:szCs w:val="22"/>
        </w:rPr>
        <w:t>- старший государственный налоговый инспектор отдела выездных проверок</w:t>
      </w:r>
    </w:p>
    <w:p w:rsidR="00D1603C" w:rsidRPr="00AC3D5A" w:rsidRDefault="00D1603C" w:rsidP="00D1603C">
      <w:pPr>
        <w:jc w:val="both"/>
        <w:rPr>
          <w:sz w:val="22"/>
          <w:szCs w:val="22"/>
        </w:rPr>
      </w:pPr>
      <w:r w:rsidRPr="00AC3D5A">
        <w:rPr>
          <w:sz w:val="22"/>
          <w:szCs w:val="22"/>
        </w:rPr>
        <w:t>2.</w:t>
      </w:r>
      <w:r>
        <w:rPr>
          <w:sz w:val="22"/>
          <w:szCs w:val="22"/>
        </w:rPr>
        <w:t xml:space="preserve"> </w:t>
      </w:r>
      <w:r w:rsidRPr="00AC3D5A">
        <w:rPr>
          <w:sz w:val="22"/>
          <w:szCs w:val="22"/>
        </w:rPr>
        <w:t xml:space="preserve">К претендентам на замещение вакантной должности предъявляются следующие требования: </w:t>
      </w:r>
    </w:p>
    <w:p w:rsidR="00D1603C" w:rsidRPr="002107C9" w:rsidRDefault="00D1603C" w:rsidP="00D1603C">
      <w:pPr>
        <w:pStyle w:val="a6"/>
        <w:numPr>
          <w:ilvl w:val="0"/>
          <w:numId w:val="1"/>
        </w:numPr>
        <w:ind w:left="0" w:firstLine="0"/>
        <w:jc w:val="both"/>
        <w:rPr>
          <w:sz w:val="22"/>
          <w:szCs w:val="22"/>
          <w:lang w:val="ru-RU"/>
        </w:rPr>
      </w:pPr>
      <w:r w:rsidRPr="002107C9">
        <w:rPr>
          <w:sz w:val="22"/>
          <w:szCs w:val="22"/>
          <w:lang w:val="ru-RU"/>
        </w:rPr>
        <w:t>Наличие высшего образования не ниже уровня бакалавриата;</w:t>
      </w:r>
    </w:p>
    <w:p w:rsidR="00D1603C" w:rsidRPr="00C22613" w:rsidRDefault="00D1603C" w:rsidP="00D1603C">
      <w:pPr>
        <w:pStyle w:val="ConsPlusNormal"/>
        <w:numPr>
          <w:ilvl w:val="0"/>
          <w:numId w:val="1"/>
        </w:numPr>
        <w:ind w:left="0" w:firstLine="0"/>
        <w:jc w:val="both"/>
        <w:rPr>
          <w:rFonts w:ascii="Times New Roman" w:hAnsi="Times New Roman" w:cs="Times New Roman"/>
          <w:snapToGrid w:val="0"/>
          <w:sz w:val="22"/>
        </w:rPr>
      </w:pPr>
      <w:r w:rsidRPr="00C22613">
        <w:rPr>
          <w:rFonts w:ascii="Times New Roman" w:hAnsi="Times New Roman" w:cs="Times New Roman"/>
          <w:snapToGrid w:val="0"/>
          <w:sz w:val="22"/>
        </w:rPr>
        <w:t>Квалификационные требования к стажу гражданской службы или стажу работы по специальности - не предъявляются;</w:t>
      </w:r>
    </w:p>
    <w:p w:rsidR="00D1603C" w:rsidRPr="00C22613" w:rsidRDefault="00D1603C" w:rsidP="00D1603C">
      <w:pPr>
        <w:pStyle w:val="ConsPlusNormal"/>
        <w:numPr>
          <w:ilvl w:val="0"/>
          <w:numId w:val="1"/>
        </w:numPr>
        <w:ind w:left="0" w:firstLine="0"/>
        <w:jc w:val="both"/>
        <w:rPr>
          <w:rFonts w:ascii="Times New Roman" w:hAnsi="Times New Roman" w:cs="Times New Roman"/>
          <w:snapToGrid w:val="0"/>
          <w:sz w:val="22"/>
        </w:rPr>
      </w:pPr>
      <w:r w:rsidRPr="00C22613">
        <w:rPr>
          <w:rFonts w:ascii="Times New Roman" w:hAnsi="Times New Roman" w:cs="Times New Roman"/>
          <w:snapToGrid w:val="0"/>
          <w:sz w:val="22"/>
        </w:rPr>
        <w:t>Квалификационные требования к знаниям, умениям, специальности и направлению подготовки в соответствии с Должностными регламентами по замещаемой должности (см. Должностной регламент).</w:t>
      </w:r>
    </w:p>
    <w:p w:rsidR="00D1603C" w:rsidRPr="00C22613" w:rsidRDefault="00D1603C" w:rsidP="00D1603C">
      <w:pPr>
        <w:pStyle w:val="ConsNormal"/>
        <w:widowControl/>
        <w:ind w:right="0" w:firstLine="0"/>
        <w:jc w:val="both"/>
        <w:rPr>
          <w:rFonts w:ascii="Times New Roman" w:hAnsi="Times New Roman" w:cs="Times New Roman"/>
          <w:snapToGrid w:val="0"/>
          <w:sz w:val="22"/>
          <w:szCs w:val="22"/>
        </w:rPr>
      </w:pPr>
      <w:r w:rsidRPr="00C22613">
        <w:rPr>
          <w:rFonts w:ascii="Times New Roman" w:hAnsi="Times New Roman" w:cs="Times New Roman"/>
          <w:snapToGrid w:val="0"/>
          <w:sz w:val="22"/>
          <w:szCs w:val="22"/>
        </w:rPr>
        <w:t xml:space="preserve">3. Условия работы: рабочее время с 9-00 до 18-00, пятница с 9-00 до 16-45, обеденный перерыв с 13-00 </w:t>
      </w:r>
      <w:proofErr w:type="gramStart"/>
      <w:r w:rsidRPr="00C22613">
        <w:rPr>
          <w:rFonts w:ascii="Times New Roman" w:hAnsi="Times New Roman" w:cs="Times New Roman"/>
          <w:snapToGrid w:val="0"/>
          <w:sz w:val="22"/>
          <w:szCs w:val="22"/>
        </w:rPr>
        <w:t>до</w:t>
      </w:r>
      <w:proofErr w:type="gramEnd"/>
      <w:r w:rsidRPr="00C22613">
        <w:rPr>
          <w:rFonts w:ascii="Times New Roman" w:hAnsi="Times New Roman" w:cs="Times New Roman"/>
          <w:snapToGrid w:val="0"/>
          <w:sz w:val="22"/>
          <w:szCs w:val="22"/>
        </w:rPr>
        <w:t xml:space="preserve"> 13-45. Сотрудникам устанавливается ненормированный служебный день в соответствии с Внутренним служебным распорядком ИФНС России №3 по г. Краснодару.</w:t>
      </w:r>
    </w:p>
    <w:p w:rsidR="00D1603C" w:rsidRPr="00C22613" w:rsidRDefault="00D1603C" w:rsidP="00D1603C">
      <w:pPr>
        <w:pStyle w:val="ConsNormal"/>
        <w:widowControl/>
        <w:ind w:right="0" w:firstLine="0"/>
        <w:jc w:val="both"/>
        <w:rPr>
          <w:rFonts w:ascii="Times New Roman" w:hAnsi="Times New Roman" w:cs="Times New Roman"/>
          <w:snapToGrid w:val="0"/>
          <w:sz w:val="22"/>
          <w:szCs w:val="22"/>
        </w:rPr>
      </w:pPr>
      <w:r w:rsidRPr="00C22613">
        <w:rPr>
          <w:rFonts w:ascii="Times New Roman" w:hAnsi="Times New Roman" w:cs="Times New Roman"/>
          <w:snapToGrid w:val="0"/>
          <w:sz w:val="22"/>
          <w:szCs w:val="22"/>
        </w:rPr>
        <w:t>Денежное содержание государственного гражданского служащего (заработная плата):</w:t>
      </w:r>
    </w:p>
    <w:p w:rsidR="00D1603C" w:rsidRPr="00C22613" w:rsidRDefault="00D1603C" w:rsidP="00D1603C">
      <w:pPr>
        <w:pStyle w:val="ConsNormal"/>
        <w:widowControl/>
        <w:ind w:right="0" w:firstLine="0"/>
        <w:jc w:val="both"/>
        <w:rPr>
          <w:rFonts w:ascii="Times New Roman" w:hAnsi="Times New Roman" w:cs="Times New Roman"/>
          <w:snapToGrid w:val="0"/>
          <w:sz w:val="22"/>
          <w:szCs w:val="22"/>
        </w:rPr>
      </w:pPr>
    </w:p>
    <w:tbl>
      <w:tblPr>
        <w:tblW w:w="8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6"/>
        <w:gridCol w:w="5239"/>
      </w:tblGrid>
      <w:tr w:rsidR="00D1603C" w:rsidRPr="00C22613" w:rsidTr="00972F57">
        <w:tc>
          <w:tcPr>
            <w:tcW w:w="2886" w:type="dxa"/>
            <w:vAlign w:val="center"/>
          </w:tcPr>
          <w:p w:rsidR="00D1603C" w:rsidRPr="002107C9" w:rsidRDefault="00D1603C" w:rsidP="00972F57">
            <w:pPr>
              <w:jc w:val="center"/>
              <w:rPr>
                <w:sz w:val="22"/>
                <w:szCs w:val="22"/>
              </w:rPr>
            </w:pPr>
            <w:r w:rsidRPr="002107C9">
              <w:rPr>
                <w:sz w:val="22"/>
                <w:szCs w:val="22"/>
              </w:rPr>
              <w:t xml:space="preserve">Денежное содержание государственного гражданского служащего УФНС России по Краснодарскому краю состоит </w:t>
            </w:r>
            <w:proofErr w:type="gramStart"/>
            <w:r w:rsidRPr="002107C9">
              <w:rPr>
                <w:sz w:val="22"/>
                <w:szCs w:val="22"/>
              </w:rPr>
              <w:t>из</w:t>
            </w:r>
            <w:proofErr w:type="gramEnd"/>
            <w:r w:rsidRPr="002107C9">
              <w:rPr>
                <w:sz w:val="22"/>
                <w:szCs w:val="22"/>
              </w:rPr>
              <w:t>:</w:t>
            </w:r>
          </w:p>
        </w:tc>
        <w:tc>
          <w:tcPr>
            <w:tcW w:w="5239" w:type="dxa"/>
            <w:vAlign w:val="center"/>
          </w:tcPr>
          <w:p w:rsidR="00D1603C" w:rsidRPr="002107C9" w:rsidRDefault="00D1603C" w:rsidP="00972F57">
            <w:pPr>
              <w:jc w:val="center"/>
              <w:rPr>
                <w:sz w:val="22"/>
                <w:szCs w:val="22"/>
              </w:rPr>
            </w:pPr>
            <w:r>
              <w:rPr>
                <w:sz w:val="22"/>
                <w:szCs w:val="22"/>
              </w:rPr>
              <w:t>старший</w:t>
            </w:r>
            <w:r w:rsidRPr="002107C9">
              <w:rPr>
                <w:sz w:val="22"/>
                <w:szCs w:val="22"/>
              </w:rPr>
              <w:t xml:space="preserve"> государственный налоговый инспектор</w:t>
            </w:r>
          </w:p>
        </w:tc>
      </w:tr>
      <w:tr w:rsidR="00D1603C" w:rsidRPr="00C22613" w:rsidTr="00972F57">
        <w:tc>
          <w:tcPr>
            <w:tcW w:w="2886" w:type="dxa"/>
            <w:vAlign w:val="center"/>
          </w:tcPr>
          <w:p w:rsidR="00D1603C" w:rsidRPr="002107C9" w:rsidRDefault="00D1603C" w:rsidP="00972F57">
            <w:pPr>
              <w:jc w:val="center"/>
              <w:rPr>
                <w:sz w:val="22"/>
                <w:szCs w:val="22"/>
              </w:rPr>
            </w:pPr>
            <w:r w:rsidRPr="002107C9">
              <w:rPr>
                <w:sz w:val="22"/>
                <w:szCs w:val="22"/>
              </w:rPr>
              <w:t>Должностного оклада</w:t>
            </w:r>
          </w:p>
        </w:tc>
        <w:tc>
          <w:tcPr>
            <w:tcW w:w="5239" w:type="dxa"/>
            <w:vAlign w:val="center"/>
          </w:tcPr>
          <w:p w:rsidR="00D1603C" w:rsidRPr="002107C9" w:rsidRDefault="00D1603C" w:rsidP="00972F57">
            <w:pPr>
              <w:jc w:val="center"/>
              <w:rPr>
                <w:sz w:val="22"/>
                <w:szCs w:val="22"/>
              </w:rPr>
            </w:pPr>
            <w:r w:rsidRPr="001E6B99">
              <w:rPr>
                <w:sz w:val="22"/>
                <w:szCs w:val="22"/>
              </w:rPr>
              <w:t>4723</w:t>
            </w:r>
            <w:r w:rsidRPr="002107C9">
              <w:rPr>
                <w:sz w:val="22"/>
                <w:szCs w:val="22"/>
              </w:rPr>
              <w:t>,00</w:t>
            </w:r>
          </w:p>
        </w:tc>
      </w:tr>
      <w:tr w:rsidR="00D1603C" w:rsidRPr="00C22613" w:rsidTr="00972F57">
        <w:tc>
          <w:tcPr>
            <w:tcW w:w="2886" w:type="dxa"/>
            <w:vAlign w:val="center"/>
          </w:tcPr>
          <w:p w:rsidR="00D1603C" w:rsidRPr="002107C9" w:rsidRDefault="00D1603C" w:rsidP="00972F57">
            <w:pPr>
              <w:jc w:val="center"/>
              <w:rPr>
                <w:sz w:val="22"/>
                <w:szCs w:val="22"/>
              </w:rPr>
            </w:pPr>
            <w:r w:rsidRPr="002107C9">
              <w:rPr>
                <w:sz w:val="22"/>
                <w:szCs w:val="22"/>
              </w:rPr>
              <w:t>Оклада за классный чин</w:t>
            </w:r>
          </w:p>
        </w:tc>
        <w:tc>
          <w:tcPr>
            <w:tcW w:w="5239" w:type="dxa"/>
            <w:vAlign w:val="center"/>
          </w:tcPr>
          <w:p w:rsidR="00D1603C" w:rsidRPr="002107C9" w:rsidRDefault="00D1603C" w:rsidP="00972F57">
            <w:pPr>
              <w:jc w:val="center"/>
              <w:rPr>
                <w:sz w:val="22"/>
                <w:szCs w:val="22"/>
              </w:rPr>
            </w:pPr>
            <w:r w:rsidRPr="002107C9">
              <w:rPr>
                <w:sz w:val="22"/>
                <w:szCs w:val="22"/>
              </w:rPr>
              <w:t>в соответствии с присвоенным классным чином:</w:t>
            </w:r>
          </w:p>
          <w:p w:rsidR="00D1603C" w:rsidRPr="002107C9" w:rsidRDefault="00D1603C" w:rsidP="00972F57">
            <w:pPr>
              <w:jc w:val="center"/>
              <w:rPr>
                <w:sz w:val="22"/>
                <w:szCs w:val="22"/>
              </w:rPr>
            </w:pPr>
            <w:r w:rsidRPr="00E5112E">
              <w:rPr>
                <w:sz w:val="22"/>
                <w:szCs w:val="22"/>
              </w:rPr>
              <w:t>1</w:t>
            </w:r>
            <w:r>
              <w:rPr>
                <w:sz w:val="22"/>
                <w:szCs w:val="22"/>
              </w:rPr>
              <w:t xml:space="preserve"> </w:t>
            </w:r>
            <w:r w:rsidRPr="00E5112E">
              <w:rPr>
                <w:sz w:val="22"/>
                <w:szCs w:val="22"/>
              </w:rPr>
              <w:t>227</w:t>
            </w:r>
            <w:r w:rsidRPr="002107C9">
              <w:rPr>
                <w:sz w:val="22"/>
                <w:szCs w:val="22"/>
              </w:rPr>
              <w:t>,00</w:t>
            </w:r>
          </w:p>
        </w:tc>
      </w:tr>
      <w:tr w:rsidR="00D1603C" w:rsidRPr="00C22613" w:rsidTr="00972F57">
        <w:tc>
          <w:tcPr>
            <w:tcW w:w="2886" w:type="dxa"/>
            <w:vAlign w:val="center"/>
          </w:tcPr>
          <w:p w:rsidR="00D1603C" w:rsidRPr="002107C9" w:rsidRDefault="00D1603C" w:rsidP="00972F57">
            <w:pPr>
              <w:jc w:val="center"/>
              <w:rPr>
                <w:sz w:val="22"/>
                <w:szCs w:val="22"/>
              </w:rPr>
            </w:pPr>
            <w:r w:rsidRPr="002107C9">
              <w:rPr>
                <w:sz w:val="22"/>
                <w:szCs w:val="22"/>
              </w:rPr>
              <w:t>Ежемесячной надбавки к должностному окладу за особые условия гражданской службы</w:t>
            </w:r>
          </w:p>
        </w:tc>
        <w:tc>
          <w:tcPr>
            <w:tcW w:w="5239" w:type="dxa"/>
            <w:vAlign w:val="center"/>
          </w:tcPr>
          <w:p w:rsidR="00D1603C" w:rsidRPr="002107C9" w:rsidRDefault="00D1603C" w:rsidP="00972F57">
            <w:pPr>
              <w:jc w:val="center"/>
              <w:rPr>
                <w:sz w:val="22"/>
                <w:szCs w:val="22"/>
              </w:rPr>
            </w:pPr>
            <w:r>
              <w:rPr>
                <w:sz w:val="22"/>
                <w:szCs w:val="22"/>
              </w:rPr>
              <w:t>60</w:t>
            </w:r>
            <w:r w:rsidRPr="002107C9">
              <w:rPr>
                <w:sz w:val="22"/>
                <w:szCs w:val="22"/>
              </w:rPr>
              <w:t>%</w:t>
            </w:r>
          </w:p>
          <w:p w:rsidR="00D1603C" w:rsidRPr="002107C9" w:rsidRDefault="00D1603C" w:rsidP="00972F57">
            <w:pPr>
              <w:jc w:val="center"/>
              <w:rPr>
                <w:sz w:val="22"/>
                <w:szCs w:val="22"/>
              </w:rPr>
            </w:pPr>
            <w:r w:rsidRPr="002107C9">
              <w:rPr>
                <w:sz w:val="22"/>
                <w:szCs w:val="22"/>
              </w:rPr>
              <w:t>должностного</w:t>
            </w:r>
          </w:p>
          <w:p w:rsidR="00D1603C" w:rsidRPr="002107C9" w:rsidRDefault="00D1603C" w:rsidP="00972F57">
            <w:pPr>
              <w:jc w:val="center"/>
              <w:rPr>
                <w:sz w:val="22"/>
                <w:szCs w:val="22"/>
              </w:rPr>
            </w:pPr>
            <w:r w:rsidRPr="002107C9">
              <w:rPr>
                <w:sz w:val="22"/>
                <w:szCs w:val="22"/>
              </w:rPr>
              <w:t>оклада</w:t>
            </w:r>
          </w:p>
        </w:tc>
      </w:tr>
      <w:tr w:rsidR="00D1603C" w:rsidRPr="00C22613" w:rsidTr="00972F57">
        <w:tc>
          <w:tcPr>
            <w:tcW w:w="2886" w:type="dxa"/>
            <w:vAlign w:val="center"/>
          </w:tcPr>
          <w:p w:rsidR="00D1603C" w:rsidRPr="002107C9" w:rsidRDefault="00D1603C" w:rsidP="00972F57">
            <w:pPr>
              <w:jc w:val="center"/>
              <w:rPr>
                <w:sz w:val="22"/>
                <w:szCs w:val="22"/>
              </w:rPr>
            </w:pPr>
            <w:r w:rsidRPr="002107C9">
              <w:rPr>
                <w:sz w:val="22"/>
                <w:szCs w:val="22"/>
              </w:rPr>
              <w:t>Ежемесячной надбавки к должностному окладу за выслугу лет на гражданской службе</w:t>
            </w:r>
          </w:p>
        </w:tc>
        <w:tc>
          <w:tcPr>
            <w:tcW w:w="5239" w:type="dxa"/>
            <w:vAlign w:val="center"/>
          </w:tcPr>
          <w:p w:rsidR="00D1603C" w:rsidRPr="002107C9" w:rsidRDefault="00D1603C" w:rsidP="00972F57">
            <w:pPr>
              <w:jc w:val="center"/>
              <w:rPr>
                <w:sz w:val="22"/>
                <w:szCs w:val="22"/>
              </w:rPr>
            </w:pPr>
            <w:r w:rsidRPr="002107C9">
              <w:rPr>
                <w:sz w:val="22"/>
                <w:szCs w:val="22"/>
              </w:rPr>
              <w:t>до 30% должностного оклада</w:t>
            </w:r>
          </w:p>
        </w:tc>
      </w:tr>
      <w:tr w:rsidR="00D1603C" w:rsidRPr="00C22613" w:rsidTr="00972F57">
        <w:tc>
          <w:tcPr>
            <w:tcW w:w="2886" w:type="dxa"/>
            <w:vAlign w:val="center"/>
          </w:tcPr>
          <w:p w:rsidR="00D1603C" w:rsidRPr="002107C9" w:rsidRDefault="00D1603C" w:rsidP="00972F57">
            <w:pPr>
              <w:jc w:val="center"/>
              <w:rPr>
                <w:sz w:val="22"/>
                <w:szCs w:val="22"/>
              </w:rPr>
            </w:pPr>
            <w:r w:rsidRPr="002107C9">
              <w:rPr>
                <w:sz w:val="22"/>
                <w:szCs w:val="22"/>
              </w:rPr>
              <w:t>Премии за выполнение особо важных и сложных заданий</w:t>
            </w:r>
          </w:p>
        </w:tc>
        <w:tc>
          <w:tcPr>
            <w:tcW w:w="5239" w:type="dxa"/>
            <w:vAlign w:val="center"/>
          </w:tcPr>
          <w:p w:rsidR="00D1603C" w:rsidRPr="002107C9" w:rsidRDefault="00D1603C" w:rsidP="00972F57">
            <w:pPr>
              <w:jc w:val="center"/>
              <w:rPr>
                <w:sz w:val="22"/>
                <w:szCs w:val="22"/>
              </w:rPr>
            </w:pPr>
            <w:r w:rsidRPr="002107C9">
              <w:rPr>
                <w:sz w:val="22"/>
                <w:szCs w:val="22"/>
              </w:rPr>
              <w:t>в соответствии с положением, утвержденным представителем нанимателя</w:t>
            </w:r>
          </w:p>
        </w:tc>
      </w:tr>
      <w:tr w:rsidR="00D1603C" w:rsidRPr="00C22613" w:rsidTr="00972F57">
        <w:tc>
          <w:tcPr>
            <w:tcW w:w="2886" w:type="dxa"/>
            <w:vAlign w:val="center"/>
          </w:tcPr>
          <w:p w:rsidR="00D1603C" w:rsidRPr="002107C9" w:rsidRDefault="00D1603C" w:rsidP="00972F57">
            <w:pPr>
              <w:jc w:val="center"/>
              <w:rPr>
                <w:sz w:val="22"/>
                <w:szCs w:val="22"/>
              </w:rPr>
            </w:pPr>
            <w:r w:rsidRPr="002107C9">
              <w:rPr>
                <w:sz w:val="22"/>
                <w:szCs w:val="22"/>
              </w:rPr>
              <w:t>Ежемесячного денежного поощрения</w:t>
            </w:r>
          </w:p>
        </w:tc>
        <w:tc>
          <w:tcPr>
            <w:tcW w:w="5239" w:type="dxa"/>
            <w:vAlign w:val="center"/>
          </w:tcPr>
          <w:p w:rsidR="00D1603C" w:rsidRPr="002107C9" w:rsidRDefault="00D1603C" w:rsidP="00972F57">
            <w:pPr>
              <w:jc w:val="center"/>
              <w:rPr>
                <w:sz w:val="22"/>
                <w:szCs w:val="22"/>
              </w:rPr>
            </w:pPr>
            <w:r w:rsidRPr="002107C9">
              <w:rPr>
                <w:sz w:val="22"/>
                <w:szCs w:val="22"/>
              </w:rPr>
              <w:t>один должностной оклад</w:t>
            </w:r>
          </w:p>
        </w:tc>
      </w:tr>
      <w:tr w:rsidR="00D1603C" w:rsidRPr="00C22613" w:rsidTr="00972F57">
        <w:tc>
          <w:tcPr>
            <w:tcW w:w="2886" w:type="dxa"/>
            <w:vAlign w:val="center"/>
          </w:tcPr>
          <w:p w:rsidR="00D1603C" w:rsidRPr="002107C9" w:rsidRDefault="00D1603C" w:rsidP="00972F57">
            <w:pPr>
              <w:jc w:val="center"/>
              <w:rPr>
                <w:sz w:val="22"/>
                <w:szCs w:val="22"/>
              </w:rPr>
            </w:pPr>
            <w:r w:rsidRPr="002107C9">
              <w:rPr>
                <w:sz w:val="22"/>
                <w:szCs w:val="22"/>
              </w:rPr>
              <w:t>Единовременной выплаты при предоставлении ежегодного оплачиваемого отпуска</w:t>
            </w:r>
          </w:p>
        </w:tc>
        <w:tc>
          <w:tcPr>
            <w:tcW w:w="5239" w:type="dxa"/>
            <w:vAlign w:val="center"/>
          </w:tcPr>
          <w:p w:rsidR="00D1603C" w:rsidRPr="002107C9" w:rsidRDefault="00D1603C" w:rsidP="00972F57">
            <w:pPr>
              <w:jc w:val="center"/>
              <w:rPr>
                <w:sz w:val="22"/>
                <w:szCs w:val="22"/>
              </w:rPr>
            </w:pPr>
            <w:r w:rsidRPr="002107C9">
              <w:rPr>
                <w:sz w:val="22"/>
                <w:szCs w:val="22"/>
              </w:rPr>
              <w:t>единовременная выплата в размере двух окладов месячного денежного содержания и материальной помощи в размере оклада месячного денежного содержания</w:t>
            </w:r>
          </w:p>
        </w:tc>
      </w:tr>
      <w:tr w:rsidR="00D1603C" w:rsidRPr="00C22613" w:rsidTr="00972F57">
        <w:tc>
          <w:tcPr>
            <w:tcW w:w="2886" w:type="dxa"/>
            <w:vAlign w:val="center"/>
          </w:tcPr>
          <w:p w:rsidR="00D1603C" w:rsidRPr="002107C9" w:rsidRDefault="00D1603C" w:rsidP="00972F57">
            <w:pPr>
              <w:jc w:val="center"/>
              <w:rPr>
                <w:sz w:val="22"/>
                <w:szCs w:val="22"/>
              </w:rPr>
            </w:pPr>
            <w:r w:rsidRPr="002107C9">
              <w:rPr>
                <w:sz w:val="22"/>
                <w:szCs w:val="22"/>
              </w:rPr>
              <w:t>Материальной помощи</w:t>
            </w:r>
          </w:p>
        </w:tc>
        <w:tc>
          <w:tcPr>
            <w:tcW w:w="5239" w:type="dxa"/>
            <w:vAlign w:val="center"/>
          </w:tcPr>
          <w:p w:rsidR="00D1603C" w:rsidRPr="002107C9" w:rsidRDefault="00D1603C" w:rsidP="00972F57">
            <w:pPr>
              <w:jc w:val="center"/>
              <w:rPr>
                <w:sz w:val="22"/>
                <w:szCs w:val="22"/>
              </w:rPr>
            </w:pPr>
            <w:r w:rsidRPr="002107C9">
              <w:rPr>
                <w:sz w:val="22"/>
                <w:szCs w:val="22"/>
              </w:rPr>
              <w:t>в соответствии с положением, утвержденным представителем нанимателя</w:t>
            </w:r>
          </w:p>
        </w:tc>
      </w:tr>
    </w:tbl>
    <w:p w:rsidR="00D1603C" w:rsidRPr="00AC3D5A" w:rsidRDefault="00D1603C" w:rsidP="00D1603C">
      <w:pPr>
        <w:jc w:val="both"/>
        <w:rPr>
          <w:sz w:val="22"/>
          <w:szCs w:val="22"/>
        </w:rPr>
      </w:pPr>
    </w:p>
    <w:p w:rsidR="00D1603C" w:rsidRPr="00AC3D5A" w:rsidRDefault="00D1603C" w:rsidP="00D1603C">
      <w:pPr>
        <w:jc w:val="both"/>
        <w:rPr>
          <w:sz w:val="22"/>
          <w:szCs w:val="22"/>
        </w:rPr>
      </w:pPr>
      <w:r w:rsidRPr="00AC3D5A">
        <w:rPr>
          <w:sz w:val="22"/>
          <w:szCs w:val="22"/>
        </w:rPr>
        <w:t>Гражданскому служащему предоставляется ежегодный оплачиваемый отпуск с сохранением замещаемой должности гражданской службы и денежного содержания. Ежегодный оплачиваемый отпуск гражданского служащего состоит из основного оплачиваемого отпуска и дополнительных оплачиваемых отпусков</w:t>
      </w:r>
    </w:p>
    <w:p w:rsidR="00D1603C" w:rsidRPr="00AC3D5A" w:rsidRDefault="00D1603C" w:rsidP="00D1603C">
      <w:pPr>
        <w:autoSpaceDE w:val="0"/>
        <w:autoSpaceDN w:val="0"/>
        <w:adjustRightInd w:val="0"/>
        <w:jc w:val="both"/>
        <w:rPr>
          <w:sz w:val="22"/>
          <w:szCs w:val="22"/>
        </w:rPr>
      </w:pPr>
      <w:r w:rsidRPr="00AC3D5A">
        <w:rPr>
          <w:sz w:val="22"/>
          <w:szCs w:val="22"/>
        </w:rPr>
        <w:t>Обязательный испытательный срок от 1 месяца до 1 года для граждан, впервые поступающих на гражданскую службу, для граждан, ранее проходивших государственную службу Российской Федерации, может устанавливаться испытательный срок от 1 до 6 месяцев.</w:t>
      </w:r>
    </w:p>
    <w:p w:rsidR="00D1603C" w:rsidRPr="00AC3D5A" w:rsidRDefault="00D1603C" w:rsidP="00D1603C">
      <w:pPr>
        <w:autoSpaceDE w:val="0"/>
        <w:autoSpaceDN w:val="0"/>
        <w:adjustRightInd w:val="0"/>
        <w:jc w:val="both"/>
        <w:rPr>
          <w:sz w:val="22"/>
          <w:szCs w:val="22"/>
        </w:rPr>
      </w:pPr>
      <w:r w:rsidRPr="00AC3D5A">
        <w:rPr>
          <w:sz w:val="22"/>
          <w:szCs w:val="22"/>
        </w:rPr>
        <w:t>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D1603C" w:rsidRPr="00AC3D5A" w:rsidRDefault="00D1603C" w:rsidP="00D1603C">
      <w:pPr>
        <w:autoSpaceDE w:val="0"/>
        <w:autoSpaceDN w:val="0"/>
        <w:adjustRightInd w:val="0"/>
        <w:jc w:val="both"/>
        <w:rPr>
          <w:sz w:val="22"/>
          <w:szCs w:val="22"/>
        </w:rPr>
      </w:pPr>
      <w:r w:rsidRPr="00AC3D5A">
        <w:rPr>
          <w:sz w:val="22"/>
          <w:szCs w:val="22"/>
        </w:rPr>
        <w:lastRenderedPageBreak/>
        <w:t xml:space="preserve">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Должностными регламентами по замещаемым должностям </w:t>
      </w:r>
      <w:r w:rsidRPr="00C22613">
        <w:rPr>
          <w:sz w:val="22"/>
          <w:szCs w:val="22"/>
        </w:rPr>
        <w:t>(см. Должностной регламент).</w:t>
      </w:r>
    </w:p>
    <w:p w:rsidR="00D1603C" w:rsidRPr="00C22613" w:rsidRDefault="00D1603C" w:rsidP="00D1603C">
      <w:pPr>
        <w:pStyle w:val="ConsNormal"/>
        <w:widowControl/>
        <w:ind w:right="0" w:firstLine="0"/>
        <w:jc w:val="both"/>
        <w:rPr>
          <w:rFonts w:ascii="Times New Roman" w:hAnsi="Times New Roman" w:cs="Times New Roman"/>
          <w:snapToGrid w:val="0"/>
          <w:sz w:val="22"/>
          <w:szCs w:val="22"/>
        </w:rPr>
      </w:pPr>
      <w:r w:rsidRPr="00C22613">
        <w:rPr>
          <w:rFonts w:ascii="Times New Roman" w:hAnsi="Times New Roman" w:cs="Times New Roman"/>
          <w:snapToGrid w:val="0"/>
          <w:sz w:val="22"/>
          <w:szCs w:val="22"/>
        </w:rPr>
        <w:t> </w:t>
      </w:r>
    </w:p>
    <w:p w:rsidR="00D1603C" w:rsidRPr="00C22613" w:rsidRDefault="00D1603C" w:rsidP="00D1603C">
      <w:pPr>
        <w:pStyle w:val="ConsNormal"/>
        <w:widowControl/>
        <w:ind w:right="0" w:firstLine="0"/>
        <w:jc w:val="both"/>
        <w:rPr>
          <w:rFonts w:ascii="Times New Roman" w:hAnsi="Times New Roman" w:cs="Times New Roman"/>
          <w:snapToGrid w:val="0"/>
          <w:sz w:val="22"/>
          <w:szCs w:val="22"/>
        </w:rPr>
      </w:pPr>
      <w:r w:rsidRPr="00C22613">
        <w:rPr>
          <w:rFonts w:ascii="Times New Roman" w:hAnsi="Times New Roman" w:cs="Times New Roman"/>
          <w:snapToGrid w:val="0"/>
          <w:sz w:val="22"/>
          <w:szCs w:val="22"/>
        </w:rPr>
        <w:t xml:space="preserve">Должностные обязанности </w:t>
      </w:r>
      <w:r w:rsidRPr="001E6B99">
        <w:rPr>
          <w:rFonts w:ascii="Times New Roman" w:hAnsi="Times New Roman" w:cs="Times New Roman"/>
          <w:snapToGrid w:val="0"/>
          <w:sz w:val="22"/>
          <w:szCs w:val="22"/>
        </w:rPr>
        <w:t>старшего государственного налогового инспектора отдела выездных проверок</w:t>
      </w:r>
      <w:r w:rsidRPr="00C22613">
        <w:rPr>
          <w:rFonts w:ascii="Times New Roman" w:hAnsi="Times New Roman" w:cs="Times New Roman"/>
          <w:snapToGrid w:val="0"/>
          <w:sz w:val="22"/>
          <w:szCs w:val="22"/>
        </w:rPr>
        <w:t>:</w:t>
      </w:r>
    </w:p>
    <w:p w:rsidR="00D1603C" w:rsidRPr="001E6B99" w:rsidRDefault="00D1603C" w:rsidP="00D1603C">
      <w:pPr>
        <w:ind w:firstLine="317"/>
        <w:jc w:val="both"/>
        <w:rPr>
          <w:sz w:val="22"/>
          <w:szCs w:val="22"/>
        </w:rPr>
      </w:pPr>
      <w:r w:rsidRPr="001E6B99">
        <w:rPr>
          <w:sz w:val="22"/>
          <w:szCs w:val="22"/>
        </w:rPr>
        <w:t>-  осуществляет проведение выездных налоговых проверок налогоплательщиков;</w:t>
      </w:r>
    </w:p>
    <w:p w:rsidR="00D1603C" w:rsidRPr="001E6B99" w:rsidRDefault="00D1603C" w:rsidP="00D1603C">
      <w:pPr>
        <w:ind w:firstLine="317"/>
        <w:jc w:val="both"/>
        <w:rPr>
          <w:sz w:val="22"/>
          <w:szCs w:val="22"/>
        </w:rPr>
      </w:pPr>
      <w:r w:rsidRPr="001E6B99">
        <w:rPr>
          <w:sz w:val="22"/>
          <w:szCs w:val="22"/>
        </w:rPr>
        <w:t>- осуществляет контрольные мероприятия, связанные с проведением выездной налоговой проверки, а именно:</w:t>
      </w:r>
    </w:p>
    <w:p w:rsidR="00D1603C" w:rsidRPr="001E6B99" w:rsidRDefault="00D1603C" w:rsidP="00D1603C">
      <w:pPr>
        <w:ind w:firstLine="317"/>
        <w:jc w:val="both"/>
        <w:rPr>
          <w:sz w:val="22"/>
          <w:szCs w:val="22"/>
        </w:rPr>
      </w:pPr>
      <w:r w:rsidRPr="001E6B99">
        <w:rPr>
          <w:sz w:val="22"/>
          <w:szCs w:val="22"/>
        </w:rPr>
        <w:t>- составляет и направляет поручения об истребовании документов и требования о представлении документов в соответствии со ст.93 и 93.1 НК РФ, поручения о проведении допросов физических лиц, запросы о представлении выписок по операциям на счетах;</w:t>
      </w:r>
    </w:p>
    <w:p w:rsidR="00D1603C" w:rsidRPr="001E6B99" w:rsidRDefault="00D1603C" w:rsidP="00D1603C">
      <w:pPr>
        <w:ind w:firstLine="317"/>
        <w:jc w:val="both"/>
        <w:rPr>
          <w:sz w:val="22"/>
          <w:szCs w:val="22"/>
        </w:rPr>
      </w:pPr>
      <w:r w:rsidRPr="001E6B99">
        <w:rPr>
          <w:sz w:val="22"/>
          <w:szCs w:val="22"/>
        </w:rPr>
        <w:t>- выполняет анализ финансово-хозяйственной деятельности налогоплательщиков-организаций, принявших решение о ликвидации организации;</w:t>
      </w:r>
    </w:p>
    <w:p w:rsidR="00D1603C" w:rsidRPr="001E6B99" w:rsidRDefault="00D1603C" w:rsidP="00D1603C">
      <w:pPr>
        <w:ind w:firstLine="317"/>
        <w:jc w:val="both"/>
        <w:rPr>
          <w:sz w:val="22"/>
          <w:szCs w:val="22"/>
        </w:rPr>
      </w:pPr>
      <w:r w:rsidRPr="001E6B99">
        <w:rPr>
          <w:sz w:val="22"/>
          <w:szCs w:val="22"/>
        </w:rPr>
        <w:t>- составляет докладные записки о целесообразности проведения выездной налоговой проверки в отношении организаций, принявших решение о ликвидации;</w:t>
      </w:r>
    </w:p>
    <w:p w:rsidR="00D1603C" w:rsidRPr="001E6B99" w:rsidRDefault="00D1603C" w:rsidP="00D1603C">
      <w:pPr>
        <w:ind w:firstLine="317"/>
        <w:jc w:val="both"/>
        <w:rPr>
          <w:sz w:val="22"/>
          <w:szCs w:val="22"/>
        </w:rPr>
      </w:pPr>
      <w:r w:rsidRPr="001E6B99">
        <w:rPr>
          <w:sz w:val="22"/>
          <w:szCs w:val="22"/>
        </w:rPr>
        <w:t>-  осуществляет администрирование крупнейших налогоплательщиков;</w:t>
      </w:r>
    </w:p>
    <w:p w:rsidR="00D1603C" w:rsidRPr="001E6B99" w:rsidRDefault="00D1603C" w:rsidP="00D1603C">
      <w:pPr>
        <w:ind w:firstLine="317"/>
        <w:jc w:val="both"/>
        <w:rPr>
          <w:sz w:val="22"/>
          <w:szCs w:val="22"/>
        </w:rPr>
      </w:pPr>
      <w:r w:rsidRPr="001E6B99">
        <w:rPr>
          <w:sz w:val="22"/>
          <w:szCs w:val="22"/>
        </w:rPr>
        <w:t>- выполняет анализ финансово-хозяйственной деятельности налогоплательщиков-организаций, принявших решение о ликвидации организации;</w:t>
      </w:r>
    </w:p>
    <w:p w:rsidR="00D1603C" w:rsidRPr="001E6B99" w:rsidRDefault="00D1603C" w:rsidP="00D1603C">
      <w:pPr>
        <w:ind w:firstLine="317"/>
        <w:jc w:val="both"/>
        <w:rPr>
          <w:sz w:val="22"/>
          <w:szCs w:val="22"/>
        </w:rPr>
      </w:pPr>
      <w:r w:rsidRPr="001E6B99">
        <w:rPr>
          <w:sz w:val="22"/>
          <w:szCs w:val="22"/>
        </w:rPr>
        <w:t>- составляет докладные записки о целесообразности проведения выездной налоговой проверки в отношении организаций, принявших решение о ликвидации;</w:t>
      </w:r>
    </w:p>
    <w:p w:rsidR="00D1603C" w:rsidRPr="001E6B99" w:rsidRDefault="00D1603C" w:rsidP="00D1603C">
      <w:pPr>
        <w:shd w:val="clear" w:color="auto" w:fill="FFFFFF"/>
        <w:tabs>
          <w:tab w:val="left" w:pos="0"/>
        </w:tabs>
        <w:ind w:left="11" w:firstLine="317"/>
        <w:jc w:val="both"/>
        <w:rPr>
          <w:sz w:val="22"/>
          <w:szCs w:val="22"/>
        </w:rPr>
      </w:pPr>
      <w:r w:rsidRPr="001E6B99">
        <w:rPr>
          <w:sz w:val="22"/>
          <w:szCs w:val="22"/>
        </w:rPr>
        <w:t>- исполняет государственную функцию органа валютного контроля, проводит проверки и организовывает работу по проведению проверок соблюдения резидентами и нерезидентами требований валютного законодательства Российской Федерации и актов органов валютного регулирования;</w:t>
      </w:r>
    </w:p>
    <w:p w:rsidR="00D1603C" w:rsidRPr="001E6B99" w:rsidRDefault="00D1603C" w:rsidP="00D1603C">
      <w:pPr>
        <w:shd w:val="clear" w:color="auto" w:fill="FFFFFF"/>
        <w:tabs>
          <w:tab w:val="left" w:pos="0"/>
        </w:tabs>
        <w:ind w:left="11" w:firstLine="317"/>
        <w:jc w:val="both"/>
        <w:rPr>
          <w:sz w:val="22"/>
          <w:szCs w:val="22"/>
        </w:rPr>
      </w:pPr>
      <w:r w:rsidRPr="001E6B99">
        <w:rPr>
          <w:sz w:val="22"/>
          <w:szCs w:val="22"/>
        </w:rPr>
        <w:t xml:space="preserve">- составляет протоколы об административном правонарушении требований КоАП РФ в части компетенции Отдела; </w:t>
      </w:r>
    </w:p>
    <w:p w:rsidR="00D1603C" w:rsidRPr="001E6B99" w:rsidRDefault="00D1603C" w:rsidP="00D1603C">
      <w:pPr>
        <w:ind w:firstLine="317"/>
        <w:jc w:val="both"/>
        <w:rPr>
          <w:sz w:val="22"/>
          <w:szCs w:val="22"/>
        </w:rPr>
      </w:pPr>
      <w:r w:rsidRPr="001E6B99">
        <w:rPr>
          <w:sz w:val="22"/>
          <w:szCs w:val="22"/>
        </w:rPr>
        <w:t>- принимает участие в экономической учебе  и готовит информацию по отдельным вопросам;</w:t>
      </w:r>
    </w:p>
    <w:p w:rsidR="00D1603C" w:rsidRPr="001E6B99" w:rsidRDefault="00D1603C" w:rsidP="00D1603C">
      <w:pPr>
        <w:ind w:firstLine="317"/>
        <w:jc w:val="both"/>
        <w:rPr>
          <w:sz w:val="22"/>
          <w:szCs w:val="22"/>
        </w:rPr>
      </w:pPr>
      <w:r w:rsidRPr="001E6B99">
        <w:rPr>
          <w:sz w:val="22"/>
          <w:szCs w:val="22"/>
        </w:rPr>
        <w:t>- в необходимых случаях выезжает в служебные командировки;</w:t>
      </w:r>
    </w:p>
    <w:p w:rsidR="00D1603C" w:rsidRPr="001E6B99" w:rsidRDefault="00D1603C" w:rsidP="00D1603C">
      <w:pPr>
        <w:ind w:firstLine="317"/>
        <w:jc w:val="both"/>
        <w:rPr>
          <w:sz w:val="22"/>
          <w:szCs w:val="22"/>
        </w:rPr>
      </w:pPr>
      <w:r w:rsidRPr="001E6B99">
        <w:rPr>
          <w:sz w:val="22"/>
          <w:szCs w:val="22"/>
        </w:rPr>
        <w:t>- выполняет поручения начальника Отдела, отданные в соответствии с его компетенцией;</w:t>
      </w:r>
    </w:p>
    <w:p w:rsidR="00D1603C" w:rsidRPr="001E6B99" w:rsidRDefault="00D1603C" w:rsidP="00D1603C">
      <w:pPr>
        <w:ind w:firstLine="317"/>
        <w:jc w:val="both"/>
        <w:rPr>
          <w:sz w:val="22"/>
          <w:szCs w:val="22"/>
        </w:rPr>
      </w:pPr>
      <w:r w:rsidRPr="001E6B99">
        <w:rPr>
          <w:sz w:val="22"/>
          <w:szCs w:val="22"/>
        </w:rPr>
        <w:t>- обеспечивает реализацию приказов ФНС России, Управления по обеспечению доступа к информационным, программным и аппаратным ресурсам Инспекции;</w:t>
      </w:r>
    </w:p>
    <w:p w:rsidR="00D1603C" w:rsidRPr="001E6B99" w:rsidRDefault="00D1603C" w:rsidP="00D1603C">
      <w:pPr>
        <w:ind w:firstLine="317"/>
        <w:jc w:val="both"/>
        <w:rPr>
          <w:sz w:val="22"/>
          <w:szCs w:val="22"/>
        </w:rPr>
      </w:pPr>
      <w:r>
        <w:rPr>
          <w:sz w:val="22"/>
          <w:szCs w:val="22"/>
        </w:rPr>
        <w:t xml:space="preserve">- </w:t>
      </w:r>
      <w:r w:rsidRPr="001E6B99">
        <w:rPr>
          <w:sz w:val="22"/>
          <w:szCs w:val="22"/>
        </w:rPr>
        <w:t xml:space="preserve">осуществляет использование  информационных, программных и аппаратных  ресурсов в соответствии с инструкциями на рабочие места Пользователей, в том числе: "Система ЭОД местного уровня" в объеме Руководства пользователя в соответствии с выполняемыми функциями, АИС "Налог-3", ПИК НП, </w:t>
      </w:r>
      <w:r>
        <w:rPr>
          <w:sz w:val="22"/>
          <w:szCs w:val="22"/>
        </w:rPr>
        <w:t>АСК НДС-2</w:t>
      </w:r>
      <w:r w:rsidRPr="001E6B99">
        <w:rPr>
          <w:sz w:val="22"/>
          <w:szCs w:val="22"/>
        </w:rPr>
        <w:t>,</w:t>
      </w:r>
      <w:r>
        <w:rPr>
          <w:sz w:val="22"/>
          <w:szCs w:val="22"/>
        </w:rPr>
        <w:t xml:space="preserve"> </w:t>
      </w:r>
      <w:proofErr w:type="spellStart"/>
      <w:r w:rsidRPr="001E6B99">
        <w:rPr>
          <w:sz w:val="22"/>
          <w:szCs w:val="22"/>
        </w:rPr>
        <w:t>Lotus</w:t>
      </w:r>
      <w:proofErr w:type="spellEnd"/>
      <w:r w:rsidRPr="001E6B99">
        <w:rPr>
          <w:sz w:val="22"/>
          <w:szCs w:val="22"/>
        </w:rPr>
        <w:t xml:space="preserve"> </w:t>
      </w:r>
      <w:proofErr w:type="spellStart"/>
      <w:r w:rsidRPr="001E6B99">
        <w:rPr>
          <w:sz w:val="22"/>
          <w:szCs w:val="22"/>
        </w:rPr>
        <w:t>Notes</w:t>
      </w:r>
      <w:proofErr w:type="spellEnd"/>
      <w:r w:rsidRPr="001E6B99">
        <w:rPr>
          <w:sz w:val="22"/>
          <w:szCs w:val="22"/>
        </w:rPr>
        <w:t xml:space="preserve">, Консультант плюс; </w:t>
      </w:r>
    </w:p>
    <w:p w:rsidR="00D1603C" w:rsidRPr="006B3358" w:rsidRDefault="00D1603C" w:rsidP="00D1603C">
      <w:pPr>
        <w:pStyle w:val="a3"/>
        <w:ind w:firstLine="317"/>
        <w:rPr>
          <w:snapToGrid w:val="0"/>
          <w:sz w:val="22"/>
          <w:szCs w:val="22"/>
          <w:lang w:val="ru-RU" w:eastAsia="ru-RU"/>
        </w:rPr>
      </w:pPr>
      <w:r w:rsidRPr="006B3358">
        <w:rPr>
          <w:snapToGrid w:val="0"/>
          <w:sz w:val="22"/>
          <w:szCs w:val="22"/>
          <w:lang w:val="ru-RU" w:eastAsia="ru-RU"/>
        </w:rPr>
        <w:t>-осуществляет использование Федеральных Информационных Ресурсов, сопровождаемых ФКУ "Налог-Сервис" ФНС России, не разглашает сведения о функционировании системы, порядке обеспечения безопасности при работе с услугой, а также иной конфиденциальной информации, ставшей известной в процессе исполнения служебных обязанностей.</w:t>
      </w:r>
    </w:p>
    <w:p w:rsidR="00D1603C" w:rsidRPr="001E6B99" w:rsidRDefault="00D1603C" w:rsidP="00D1603C">
      <w:pPr>
        <w:ind w:firstLine="317"/>
        <w:jc w:val="both"/>
        <w:rPr>
          <w:sz w:val="22"/>
          <w:szCs w:val="22"/>
        </w:rPr>
      </w:pPr>
      <w:r w:rsidRPr="001E6B99">
        <w:rPr>
          <w:sz w:val="22"/>
          <w:szCs w:val="22"/>
        </w:rPr>
        <w:t xml:space="preserve">-обеспечивает соблюдение налоговой и иной охраняемой законом тайны в соответствии с Налоговым кодексом, федеральными законами и иными нормативными правовыми актами; </w:t>
      </w:r>
    </w:p>
    <w:p w:rsidR="00D1603C" w:rsidRPr="001E6B99" w:rsidRDefault="00D1603C" w:rsidP="00D1603C">
      <w:pPr>
        <w:ind w:firstLine="317"/>
        <w:jc w:val="both"/>
        <w:rPr>
          <w:sz w:val="22"/>
          <w:szCs w:val="22"/>
        </w:rPr>
      </w:pPr>
      <w:r w:rsidRPr="001E6B99">
        <w:rPr>
          <w:sz w:val="22"/>
          <w:szCs w:val="22"/>
        </w:rPr>
        <w:t>- обеспечивает реализацию положений Федерального закона от 25.12.2008 г. № 273-ФЗ «О противодействии коррупции», в том числе:</w:t>
      </w:r>
    </w:p>
    <w:p w:rsidR="00D1603C" w:rsidRPr="001E6B99" w:rsidRDefault="00D1603C" w:rsidP="00D1603C">
      <w:pPr>
        <w:ind w:firstLine="317"/>
        <w:jc w:val="both"/>
        <w:rPr>
          <w:sz w:val="22"/>
          <w:szCs w:val="22"/>
        </w:rPr>
      </w:pPr>
      <w:r w:rsidRPr="001E6B99">
        <w:rPr>
          <w:sz w:val="22"/>
          <w:szCs w:val="22"/>
        </w:rPr>
        <w:t xml:space="preserve">а) уведомляет представителя нанимателя, органы прокуратуры или иные государственные органы обо всех случаях обращения к нему каких либо лиц в целях склонения его к совершению коррупционных правонарушений; </w:t>
      </w:r>
    </w:p>
    <w:p w:rsidR="00D1603C" w:rsidRPr="001E6B99" w:rsidRDefault="00D1603C" w:rsidP="00D1603C">
      <w:pPr>
        <w:autoSpaceDE w:val="0"/>
        <w:autoSpaceDN w:val="0"/>
        <w:adjustRightInd w:val="0"/>
        <w:ind w:firstLine="317"/>
        <w:jc w:val="both"/>
        <w:rPr>
          <w:sz w:val="22"/>
          <w:szCs w:val="22"/>
        </w:rPr>
      </w:pPr>
      <w:r w:rsidRPr="001E6B99">
        <w:rPr>
          <w:sz w:val="22"/>
          <w:szCs w:val="22"/>
        </w:rPr>
        <w:t>б) уведомляет в письменной форме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1603C" w:rsidRPr="001E6B99" w:rsidRDefault="00D1603C" w:rsidP="00D1603C">
      <w:pPr>
        <w:ind w:firstLine="317"/>
        <w:jc w:val="both"/>
        <w:rPr>
          <w:sz w:val="22"/>
          <w:szCs w:val="22"/>
        </w:rPr>
      </w:pPr>
      <w:r w:rsidRPr="001E6B99">
        <w:rPr>
          <w:sz w:val="22"/>
          <w:szCs w:val="22"/>
        </w:rPr>
        <w:t>- в целях обеспечения эффективности работы Отдела своевременно и добросовестно, на высоком профессиональном уровне исполняет должностные обязанности в соответствии с настоящим Регламентом;</w:t>
      </w:r>
    </w:p>
    <w:p w:rsidR="00D1603C" w:rsidRPr="001E6B99" w:rsidRDefault="00D1603C" w:rsidP="00D1603C">
      <w:pPr>
        <w:ind w:firstLine="317"/>
        <w:jc w:val="both"/>
        <w:rPr>
          <w:sz w:val="22"/>
          <w:szCs w:val="22"/>
        </w:rPr>
      </w:pPr>
      <w:r w:rsidRPr="001E6B99">
        <w:rPr>
          <w:sz w:val="22"/>
          <w:szCs w:val="22"/>
        </w:rPr>
        <w:t>- при исполнении должностных обязанностей соблюдает права и законные интересы граждан и организаций;</w:t>
      </w:r>
    </w:p>
    <w:p w:rsidR="00D1603C" w:rsidRPr="001E6B99" w:rsidRDefault="00D1603C" w:rsidP="00D1603C">
      <w:pPr>
        <w:ind w:firstLine="317"/>
        <w:jc w:val="both"/>
        <w:rPr>
          <w:sz w:val="22"/>
          <w:szCs w:val="22"/>
        </w:rPr>
      </w:pPr>
      <w:r w:rsidRPr="001E6B99">
        <w:rPr>
          <w:sz w:val="22"/>
          <w:szCs w:val="22"/>
        </w:rPr>
        <w:lastRenderedPageBreak/>
        <w:t>- взаимодействует с другими государственными органами для решения вопросов, входящих в его компетенцию;</w:t>
      </w:r>
    </w:p>
    <w:p w:rsidR="00D1603C" w:rsidRPr="001E6B99" w:rsidRDefault="00D1603C" w:rsidP="00D1603C">
      <w:pPr>
        <w:ind w:firstLine="317"/>
        <w:jc w:val="both"/>
        <w:rPr>
          <w:sz w:val="22"/>
          <w:szCs w:val="22"/>
        </w:rPr>
      </w:pPr>
      <w:r w:rsidRPr="001E6B99">
        <w:rPr>
          <w:sz w:val="22"/>
          <w:szCs w:val="22"/>
        </w:rPr>
        <w:t>- проходит повышение квалификации не реже одного раза в три года в имеющих государственную аккредитацию образовательных учреждениях высшего профессионального образования;</w:t>
      </w:r>
    </w:p>
    <w:p w:rsidR="00D1603C" w:rsidRPr="001E6B99" w:rsidRDefault="00D1603C" w:rsidP="00D1603C">
      <w:pPr>
        <w:ind w:firstLine="317"/>
        <w:jc w:val="both"/>
        <w:rPr>
          <w:sz w:val="22"/>
          <w:szCs w:val="22"/>
        </w:rPr>
      </w:pPr>
      <w:r w:rsidRPr="001E6B99">
        <w:rPr>
          <w:sz w:val="22"/>
          <w:szCs w:val="22"/>
        </w:rPr>
        <w:t>- соблюдает установленные правила публичных выступлений и предоставления служебной информации;</w:t>
      </w:r>
    </w:p>
    <w:p w:rsidR="00D1603C" w:rsidRPr="001E6B99" w:rsidRDefault="00D1603C" w:rsidP="00D1603C">
      <w:pPr>
        <w:ind w:firstLine="317"/>
        <w:jc w:val="both"/>
        <w:rPr>
          <w:sz w:val="22"/>
          <w:szCs w:val="22"/>
        </w:rPr>
      </w:pPr>
      <w:r w:rsidRPr="001E6B99">
        <w:rPr>
          <w:sz w:val="22"/>
          <w:szCs w:val="22"/>
        </w:rPr>
        <w:t>- не допускает конфликтных ситуаций, способных нанести ущерб его репутации или авторитету Инспекции;</w:t>
      </w:r>
    </w:p>
    <w:p w:rsidR="00D1603C" w:rsidRPr="001E6B99" w:rsidRDefault="00D1603C" w:rsidP="00D1603C">
      <w:pPr>
        <w:ind w:firstLine="317"/>
        <w:jc w:val="both"/>
        <w:rPr>
          <w:sz w:val="22"/>
          <w:szCs w:val="22"/>
        </w:rPr>
      </w:pPr>
      <w:r w:rsidRPr="001E6B99">
        <w:rPr>
          <w:sz w:val="22"/>
          <w:szCs w:val="22"/>
        </w:rPr>
        <w:t>- бережет государственное имущество, в том числе, предоставленное ему для исполнения должностных обязанностей;</w:t>
      </w:r>
    </w:p>
    <w:p w:rsidR="00D1603C" w:rsidRPr="001E6B99" w:rsidRDefault="00D1603C" w:rsidP="00D1603C">
      <w:pPr>
        <w:ind w:firstLine="317"/>
        <w:jc w:val="both"/>
        <w:rPr>
          <w:sz w:val="22"/>
          <w:szCs w:val="22"/>
        </w:rPr>
      </w:pPr>
      <w:r w:rsidRPr="001E6B99">
        <w:rPr>
          <w:sz w:val="22"/>
          <w:szCs w:val="22"/>
        </w:rPr>
        <w:t>- соблюдает служебный распорядок Инспекции;</w:t>
      </w:r>
    </w:p>
    <w:p w:rsidR="00D1603C" w:rsidRPr="001E6B99" w:rsidRDefault="00D1603C" w:rsidP="00D1603C">
      <w:pPr>
        <w:ind w:firstLine="317"/>
        <w:jc w:val="both"/>
        <w:rPr>
          <w:sz w:val="22"/>
          <w:szCs w:val="22"/>
        </w:rPr>
      </w:pPr>
      <w:r w:rsidRPr="001E6B99">
        <w:rPr>
          <w:sz w:val="22"/>
          <w:szCs w:val="22"/>
        </w:rPr>
        <w:t xml:space="preserve">-   обеспечивает   сохранность   номерных   гербовых   </w:t>
      </w:r>
      <w:r>
        <w:rPr>
          <w:sz w:val="22"/>
          <w:szCs w:val="22"/>
        </w:rPr>
        <w:t xml:space="preserve">бланков   и   правильность  их </w:t>
      </w:r>
      <w:r w:rsidRPr="001E6B99">
        <w:rPr>
          <w:sz w:val="22"/>
          <w:szCs w:val="22"/>
        </w:rPr>
        <w:t xml:space="preserve">использования; </w:t>
      </w:r>
    </w:p>
    <w:p w:rsidR="00D1603C" w:rsidRPr="001E6B99" w:rsidRDefault="00D1603C" w:rsidP="00D1603C">
      <w:pPr>
        <w:ind w:firstLine="317"/>
        <w:jc w:val="both"/>
        <w:rPr>
          <w:sz w:val="22"/>
          <w:szCs w:val="22"/>
        </w:rPr>
      </w:pPr>
      <w:r w:rsidRPr="001E6B99">
        <w:rPr>
          <w:sz w:val="22"/>
          <w:szCs w:val="22"/>
        </w:rPr>
        <w:t>- получать номерные гербовые бланки, обеспечивать сохранность полученных бланков и правильность их использования, выдает работникам Отдела бланки под роспись  в журнале учета выдачи бланков установленной формы, принимать испорченные бланки и производить соответствующие записи в журнале, возвращать испорченные бланки в общий отдел для списания и уничтожения</w:t>
      </w:r>
      <w:r>
        <w:rPr>
          <w:sz w:val="22"/>
          <w:szCs w:val="22"/>
        </w:rPr>
        <w:t>;</w:t>
      </w:r>
    </w:p>
    <w:p w:rsidR="00D1603C" w:rsidRPr="001E6B99" w:rsidRDefault="00D1603C" w:rsidP="00D1603C">
      <w:pPr>
        <w:ind w:firstLine="317"/>
        <w:jc w:val="both"/>
        <w:rPr>
          <w:sz w:val="22"/>
          <w:szCs w:val="22"/>
        </w:rPr>
      </w:pPr>
      <w:r w:rsidRPr="001E6B99">
        <w:rPr>
          <w:sz w:val="22"/>
          <w:szCs w:val="22"/>
        </w:rPr>
        <w:t>- обеспечивает защиту персональных данных граждан от их неправомерного использования и утраты.</w:t>
      </w:r>
    </w:p>
    <w:p w:rsidR="00D1603C" w:rsidRPr="00AC3D5A" w:rsidRDefault="00D1603C" w:rsidP="00D1603C">
      <w:pPr>
        <w:widowControl w:val="0"/>
        <w:jc w:val="both"/>
        <w:rPr>
          <w:sz w:val="22"/>
          <w:szCs w:val="22"/>
        </w:rPr>
      </w:pPr>
      <w:r w:rsidRPr="00AC3D5A">
        <w:rPr>
          <w:sz w:val="22"/>
          <w:szCs w:val="22"/>
        </w:rPr>
        <w:t xml:space="preserve">3. Начало приема документов для участия в конкурсе в </w:t>
      </w:r>
      <w:r w:rsidRPr="000A638D">
        <w:rPr>
          <w:b/>
          <w:sz w:val="22"/>
          <w:szCs w:val="22"/>
        </w:rPr>
        <w:t>09.00 «19» июля 2019 года,</w:t>
      </w:r>
      <w:r w:rsidRPr="00AC3D5A">
        <w:rPr>
          <w:sz w:val="22"/>
          <w:szCs w:val="22"/>
        </w:rPr>
        <w:t xml:space="preserve"> окончание - </w:t>
      </w:r>
      <w:r w:rsidRPr="000A638D">
        <w:rPr>
          <w:b/>
          <w:sz w:val="22"/>
          <w:szCs w:val="22"/>
        </w:rPr>
        <w:t>в 16.45 «09» августа 2019 года.</w:t>
      </w:r>
    </w:p>
    <w:p w:rsidR="00D1603C" w:rsidRPr="00C22613" w:rsidRDefault="00D1603C" w:rsidP="00D1603C">
      <w:pPr>
        <w:pStyle w:val="ConsNormal"/>
        <w:widowControl/>
        <w:ind w:right="0" w:firstLine="0"/>
        <w:jc w:val="both"/>
        <w:rPr>
          <w:rFonts w:ascii="Times New Roman" w:hAnsi="Times New Roman" w:cs="Times New Roman"/>
          <w:snapToGrid w:val="0"/>
          <w:sz w:val="22"/>
          <w:szCs w:val="22"/>
        </w:rPr>
      </w:pPr>
      <w:r w:rsidRPr="00C22613">
        <w:rPr>
          <w:rFonts w:ascii="Times New Roman" w:hAnsi="Times New Roman" w:cs="Times New Roman"/>
          <w:snapToGrid w:val="0"/>
          <w:sz w:val="22"/>
          <w:szCs w:val="22"/>
        </w:rPr>
        <w:t xml:space="preserve">4. Адрес места приема документов: </w:t>
      </w:r>
      <w:smartTag w:uri="urn:schemas-microsoft-com:office:smarttags" w:element="metricconverter">
        <w:smartTagPr>
          <w:attr w:name="ProductID" w:val="350000, г"/>
        </w:smartTagPr>
        <w:r w:rsidRPr="00C22613">
          <w:rPr>
            <w:rFonts w:ascii="Times New Roman" w:hAnsi="Times New Roman" w:cs="Times New Roman"/>
            <w:snapToGrid w:val="0"/>
            <w:sz w:val="22"/>
            <w:szCs w:val="22"/>
          </w:rPr>
          <w:t>350000, г</w:t>
        </w:r>
      </w:smartTag>
      <w:r w:rsidRPr="00C22613">
        <w:rPr>
          <w:rFonts w:ascii="Times New Roman" w:hAnsi="Times New Roman" w:cs="Times New Roman"/>
          <w:snapToGrid w:val="0"/>
          <w:sz w:val="22"/>
          <w:szCs w:val="22"/>
        </w:rPr>
        <w:t xml:space="preserve">. Краснодар, ул. </w:t>
      </w:r>
      <w:proofErr w:type="gramStart"/>
      <w:r w:rsidRPr="00C22613">
        <w:rPr>
          <w:rFonts w:ascii="Times New Roman" w:hAnsi="Times New Roman" w:cs="Times New Roman"/>
          <w:snapToGrid w:val="0"/>
          <w:sz w:val="22"/>
          <w:szCs w:val="22"/>
        </w:rPr>
        <w:t>Ставропольская</w:t>
      </w:r>
      <w:proofErr w:type="gramEnd"/>
      <w:r w:rsidRPr="00C22613">
        <w:rPr>
          <w:rFonts w:ascii="Times New Roman" w:hAnsi="Times New Roman" w:cs="Times New Roman"/>
          <w:snapToGrid w:val="0"/>
          <w:sz w:val="22"/>
          <w:szCs w:val="22"/>
        </w:rPr>
        <w:t xml:space="preserve">, 75/5 ИФНС России №3 по г. Краснодару, отдел кадров и безопасности, </w:t>
      </w:r>
      <w:proofErr w:type="spellStart"/>
      <w:r w:rsidRPr="00C22613">
        <w:rPr>
          <w:rFonts w:ascii="Times New Roman" w:hAnsi="Times New Roman" w:cs="Times New Roman"/>
          <w:snapToGrid w:val="0"/>
          <w:sz w:val="22"/>
          <w:szCs w:val="22"/>
        </w:rPr>
        <w:t>каб</w:t>
      </w:r>
      <w:proofErr w:type="spellEnd"/>
      <w:r w:rsidRPr="00C22613">
        <w:rPr>
          <w:rFonts w:ascii="Times New Roman" w:hAnsi="Times New Roman" w:cs="Times New Roman"/>
          <w:snapToGrid w:val="0"/>
          <w:sz w:val="22"/>
          <w:szCs w:val="22"/>
        </w:rPr>
        <w:t>. № 303, тел. 267-58-21</w:t>
      </w:r>
    </w:p>
    <w:p w:rsidR="00D1603C" w:rsidRPr="00AC3D5A" w:rsidRDefault="00D1603C" w:rsidP="00D1603C">
      <w:pPr>
        <w:jc w:val="both"/>
        <w:rPr>
          <w:sz w:val="22"/>
          <w:szCs w:val="22"/>
        </w:rPr>
      </w:pPr>
      <w:r w:rsidRPr="00AC3D5A">
        <w:rPr>
          <w:sz w:val="22"/>
          <w:szCs w:val="22"/>
        </w:rPr>
        <w:t xml:space="preserve">Ответственный за прием документов </w:t>
      </w:r>
      <w:proofErr w:type="spellStart"/>
      <w:r w:rsidRPr="00AC3D5A">
        <w:rPr>
          <w:sz w:val="22"/>
          <w:szCs w:val="22"/>
        </w:rPr>
        <w:t>Бацута</w:t>
      </w:r>
      <w:proofErr w:type="spellEnd"/>
      <w:r w:rsidRPr="00AC3D5A">
        <w:rPr>
          <w:sz w:val="22"/>
          <w:szCs w:val="22"/>
        </w:rPr>
        <w:t xml:space="preserve"> Евгений Александрович.</w:t>
      </w:r>
    </w:p>
    <w:p w:rsidR="00D1603C" w:rsidRPr="00AC3D5A" w:rsidRDefault="00D1603C" w:rsidP="00D1603C">
      <w:pPr>
        <w:jc w:val="both"/>
        <w:rPr>
          <w:sz w:val="22"/>
          <w:szCs w:val="22"/>
        </w:rPr>
      </w:pPr>
    </w:p>
    <w:p w:rsidR="00D1603C" w:rsidRPr="00AC3D5A" w:rsidRDefault="00D1603C" w:rsidP="00D1603C">
      <w:pPr>
        <w:jc w:val="both"/>
        <w:rPr>
          <w:sz w:val="22"/>
          <w:szCs w:val="22"/>
        </w:rPr>
      </w:pPr>
      <w:proofErr w:type="gramStart"/>
      <w:r w:rsidRPr="00AC3D5A">
        <w:rPr>
          <w:sz w:val="22"/>
          <w:szCs w:val="22"/>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D1603C" w:rsidRPr="00C22613" w:rsidRDefault="00D1603C" w:rsidP="00D1603C">
      <w:pPr>
        <w:pStyle w:val="a8"/>
        <w:spacing w:before="0" w:beforeAutospacing="0" w:after="0" w:afterAutospacing="0"/>
        <w:jc w:val="both"/>
        <w:rPr>
          <w:snapToGrid w:val="0"/>
          <w:sz w:val="22"/>
          <w:szCs w:val="22"/>
        </w:rPr>
      </w:pPr>
      <w:r w:rsidRPr="00C22613">
        <w:rPr>
          <w:snapToGrid w:val="0"/>
          <w:sz w:val="22"/>
          <w:szCs w:val="22"/>
        </w:rPr>
        <w:t>Документы представляются гражданином (гражданским служащим) лично, посредством направления по почте или в электронном виде с использованием  официального сайта государственной информационной системы в области государственной службы в информационно-телекоммуникационной сети "Интернет" (далее - сеть "Интернет").</w:t>
      </w:r>
    </w:p>
    <w:p w:rsidR="00D1603C" w:rsidRPr="00C22613" w:rsidRDefault="00D1603C" w:rsidP="00D1603C">
      <w:pPr>
        <w:jc w:val="both"/>
        <w:rPr>
          <w:sz w:val="22"/>
          <w:szCs w:val="22"/>
        </w:rPr>
      </w:pPr>
      <w:r w:rsidRPr="00C22613">
        <w:rPr>
          <w:sz w:val="22"/>
          <w:szCs w:val="22"/>
        </w:rPr>
        <w:t xml:space="preserve">Правила представления документов в электронном виде утверждены Постановлением Правительства Российской Федерации от 05.03.2018 № 227. </w:t>
      </w:r>
    </w:p>
    <w:p w:rsidR="00D1603C" w:rsidRPr="00AC3D5A" w:rsidRDefault="00D1603C" w:rsidP="00D1603C">
      <w:pPr>
        <w:jc w:val="both"/>
        <w:rPr>
          <w:sz w:val="22"/>
          <w:szCs w:val="22"/>
        </w:rPr>
      </w:pPr>
    </w:p>
    <w:p w:rsidR="00D1603C" w:rsidRPr="00C22613" w:rsidRDefault="00D1603C" w:rsidP="00D1603C">
      <w:pPr>
        <w:pStyle w:val="ConsNormal"/>
        <w:widowControl/>
        <w:ind w:right="0" w:firstLine="0"/>
        <w:jc w:val="both"/>
        <w:rPr>
          <w:rFonts w:ascii="Times New Roman" w:hAnsi="Times New Roman" w:cs="Times New Roman"/>
          <w:snapToGrid w:val="0"/>
          <w:sz w:val="22"/>
          <w:szCs w:val="22"/>
        </w:rPr>
      </w:pPr>
      <w:r w:rsidRPr="00C22613">
        <w:rPr>
          <w:rFonts w:ascii="Times New Roman" w:hAnsi="Times New Roman" w:cs="Times New Roman"/>
          <w:snapToGrid w:val="0"/>
          <w:sz w:val="22"/>
          <w:szCs w:val="22"/>
        </w:rPr>
        <w:t>5. Для участия в конкурсе гражданский служащий, который замещает должность государственной гражданской службы в ИФНС России №3 по г. Краснодару, подает заявление на имя исполняющего обязанности начальника ИФНС России №3 по г. Краснодару.</w:t>
      </w:r>
    </w:p>
    <w:p w:rsidR="00D1603C" w:rsidRPr="00C22613" w:rsidRDefault="00D1603C" w:rsidP="00D1603C">
      <w:pPr>
        <w:pStyle w:val="ConsNormal"/>
        <w:widowControl/>
        <w:ind w:right="0" w:firstLine="0"/>
        <w:jc w:val="both"/>
        <w:rPr>
          <w:rFonts w:ascii="Times New Roman" w:hAnsi="Times New Roman" w:cs="Times New Roman"/>
          <w:snapToGrid w:val="0"/>
          <w:sz w:val="22"/>
          <w:szCs w:val="22"/>
        </w:rPr>
      </w:pPr>
      <w:r w:rsidRPr="00C22613">
        <w:rPr>
          <w:rFonts w:ascii="Times New Roman" w:hAnsi="Times New Roman" w:cs="Times New Roman"/>
          <w:snapToGrid w:val="0"/>
          <w:sz w:val="22"/>
          <w:szCs w:val="22"/>
        </w:rPr>
        <w:t xml:space="preserve">6. </w:t>
      </w:r>
      <w:proofErr w:type="gramStart"/>
      <w:r w:rsidRPr="00C22613">
        <w:rPr>
          <w:rFonts w:ascii="Times New Roman" w:hAnsi="Times New Roman" w:cs="Times New Roman"/>
          <w:snapToGrid w:val="0"/>
          <w:sz w:val="22"/>
          <w:szCs w:val="22"/>
        </w:rPr>
        <w:t>Гражданский служащий, замещающий должность гражданской службы в ином государственном органе, изъявивший желание принять участие в конкурсе, представляет заявление на имя исполняющего обязанности начальника ИФНС России №3 по г. Краснодару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w:t>
      </w:r>
      <w:proofErr w:type="gramEnd"/>
    </w:p>
    <w:p w:rsidR="00D1603C" w:rsidRPr="00C22613" w:rsidRDefault="00D1603C" w:rsidP="00D1603C">
      <w:pPr>
        <w:pStyle w:val="ConsNormal"/>
        <w:widowControl/>
        <w:ind w:right="0" w:firstLine="0"/>
        <w:jc w:val="both"/>
        <w:rPr>
          <w:rFonts w:ascii="Times New Roman" w:hAnsi="Times New Roman" w:cs="Times New Roman"/>
          <w:snapToGrid w:val="0"/>
          <w:sz w:val="22"/>
          <w:szCs w:val="22"/>
        </w:rPr>
      </w:pPr>
      <w:r w:rsidRPr="00C22613">
        <w:rPr>
          <w:rFonts w:ascii="Times New Roman" w:hAnsi="Times New Roman" w:cs="Times New Roman"/>
          <w:snapToGrid w:val="0"/>
          <w:sz w:val="22"/>
          <w:szCs w:val="22"/>
        </w:rPr>
        <w:t>7. Гражданин, желающий принять участие в конкурсе, представляет следующие документы:</w:t>
      </w:r>
    </w:p>
    <w:p w:rsidR="00D1603C" w:rsidRPr="00C22613" w:rsidRDefault="00D1603C" w:rsidP="00D1603C">
      <w:pPr>
        <w:pStyle w:val="ConsNormal"/>
        <w:widowControl/>
        <w:ind w:right="0" w:firstLine="0"/>
        <w:jc w:val="both"/>
        <w:rPr>
          <w:rFonts w:ascii="Times New Roman" w:hAnsi="Times New Roman" w:cs="Times New Roman"/>
          <w:snapToGrid w:val="0"/>
          <w:sz w:val="22"/>
          <w:szCs w:val="22"/>
        </w:rPr>
      </w:pPr>
      <w:r w:rsidRPr="00C22613">
        <w:rPr>
          <w:rFonts w:ascii="Times New Roman" w:hAnsi="Times New Roman" w:cs="Times New Roman"/>
          <w:snapToGrid w:val="0"/>
          <w:sz w:val="22"/>
          <w:szCs w:val="22"/>
        </w:rPr>
        <w:t>а) личное заявление;</w:t>
      </w:r>
    </w:p>
    <w:p w:rsidR="00D1603C" w:rsidRPr="00C22613" w:rsidRDefault="00D1603C" w:rsidP="00D1603C">
      <w:pPr>
        <w:pStyle w:val="ConsNormal"/>
        <w:widowControl/>
        <w:ind w:right="0" w:firstLine="0"/>
        <w:jc w:val="both"/>
        <w:rPr>
          <w:rFonts w:ascii="Times New Roman" w:hAnsi="Times New Roman" w:cs="Times New Roman"/>
          <w:snapToGrid w:val="0"/>
          <w:sz w:val="22"/>
          <w:szCs w:val="22"/>
        </w:rPr>
      </w:pPr>
      <w:r w:rsidRPr="00C22613">
        <w:rPr>
          <w:rFonts w:ascii="Times New Roman" w:hAnsi="Times New Roman" w:cs="Times New Roman"/>
          <w:snapToGrid w:val="0"/>
          <w:sz w:val="22"/>
          <w:szCs w:val="22"/>
        </w:rPr>
        <w:t>б) собственноручно заполненную и подписанную анкету (форма анкеты утверждена Распоряжение Правительства Российской Федерации от 26.05.2005 года № 667-р) с приложением фотографии (4 х 6, на матовой бумаге в цветном изображении, без уголка, в строгой одежде);</w:t>
      </w:r>
    </w:p>
    <w:p w:rsidR="00D1603C" w:rsidRPr="00C22613" w:rsidRDefault="00D1603C" w:rsidP="00D1603C">
      <w:pPr>
        <w:pStyle w:val="ConsNormal"/>
        <w:widowControl/>
        <w:ind w:right="0" w:firstLine="0"/>
        <w:jc w:val="both"/>
        <w:rPr>
          <w:rFonts w:ascii="Times New Roman" w:hAnsi="Times New Roman" w:cs="Times New Roman"/>
          <w:snapToGrid w:val="0"/>
          <w:sz w:val="22"/>
          <w:szCs w:val="22"/>
        </w:rPr>
      </w:pPr>
      <w:r w:rsidRPr="00C22613">
        <w:rPr>
          <w:rFonts w:ascii="Times New Roman" w:hAnsi="Times New Roman" w:cs="Times New Roman"/>
          <w:snapToGrid w:val="0"/>
          <w:sz w:val="22"/>
          <w:szCs w:val="22"/>
        </w:rPr>
        <w:t>в) копию паспорта или заменяющего его документа (подлинник соответствующего документа предъявляется лично по прибытии на конкурс);</w:t>
      </w:r>
    </w:p>
    <w:p w:rsidR="00D1603C" w:rsidRPr="00C22613" w:rsidRDefault="00D1603C" w:rsidP="00D1603C">
      <w:pPr>
        <w:pStyle w:val="ConsNormal"/>
        <w:widowControl/>
        <w:ind w:right="0" w:firstLine="0"/>
        <w:jc w:val="both"/>
        <w:rPr>
          <w:rFonts w:ascii="Times New Roman" w:hAnsi="Times New Roman" w:cs="Times New Roman"/>
          <w:snapToGrid w:val="0"/>
          <w:sz w:val="22"/>
          <w:szCs w:val="22"/>
        </w:rPr>
      </w:pPr>
      <w:r w:rsidRPr="00C22613">
        <w:rPr>
          <w:rFonts w:ascii="Times New Roman" w:hAnsi="Times New Roman" w:cs="Times New Roman"/>
          <w:snapToGrid w:val="0"/>
          <w:sz w:val="22"/>
          <w:szCs w:val="22"/>
        </w:rPr>
        <w:t>г) документы, подтверждающие необходимое профессиональное образование, квалификацию и стаж работы:</w:t>
      </w:r>
    </w:p>
    <w:p w:rsidR="00D1603C" w:rsidRPr="00C22613" w:rsidRDefault="00D1603C" w:rsidP="00D1603C">
      <w:pPr>
        <w:pStyle w:val="ConsNormal"/>
        <w:widowControl/>
        <w:ind w:right="0" w:firstLine="0"/>
        <w:jc w:val="both"/>
        <w:rPr>
          <w:rFonts w:ascii="Times New Roman" w:hAnsi="Times New Roman" w:cs="Times New Roman"/>
          <w:snapToGrid w:val="0"/>
          <w:sz w:val="22"/>
          <w:szCs w:val="22"/>
        </w:rPr>
      </w:pPr>
      <w:r w:rsidRPr="00C22613">
        <w:rPr>
          <w:rFonts w:ascii="Times New Roman" w:hAnsi="Times New Roman" w:cs="Times New Roman"/>
          <w:snapToGrid w:val="0"/>
          <w:sz w:val="22"/>
          <w:szCs w:val="22"/>
        </w:rPr>
        <w:lastRenderedPageBreak/>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D1603C" w:rsidRPr="00C22613" w:rsidRDefault="00D1603C" w:rsidP="00D1603C">
      <w:pPr>
        <w:pStyle w:val="ConsNormal"/>
        <w:widowControl/>
        <w:ind w:right="0" w:firstLine="0"/>
        <w:jc w:val="both"/>
        <w:rPr>
          <w:rFonts w:ascii="Times New Roman" w:hAnsi="Times New Roman" w:cs="Times New Roman"/>
          <w:snapToGrid w:val="0"/>
          <w:sz w:val="22"/>
          <w:szCs w:val="22"/>
        </w:rPr>
      </w:pPr>
      <w:r w:rsidRPr="00C22613">
        <w:rPr>
          <w:rFonts w:ascii="Times New Roman" w:hAnsi="Times New Roman" w:cs="Times New Roman"/>
          <w:snapToGrid w:val="0"/>
          <w:sz w:val="22"/>
          <w:szCs w:val="22"/>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кадровыми службами по месту работы (службы);</w:t>
      </w:r>
    </w:p>
    <w:p w:rsidR="00D1603C" w:rsidRPr="00AC3D5A" w:rsidRDefault="00D1603C" w:rsidP="00D1603C">
      <w:pPr>
        <w:jc w:val="both"/>
        <w:rPr>
          <w:sz w:val="22"/>
          <w:szCs w:val="22"/>
        </w:rPr>
      </w:pPr>
      <w:proofErr w:type="gramStart"/>
      <w:r w:rsidRPr="00AC3D5A">
        <w:rPr>
          <w:sz w:val="22"/>
          <w:szCs w:val="22"/>
        </w:rPr>
        <w:t xml:space="preserve">д) документ об отсутствии у гражданина заболевания, препятствующего поступлению на гражданскую службу или ее прохождению (заключение </w:t>
      </w:r>
      <w:r w:rsidRPr="00D007E4">
        <w:rPr>
          <w:sz w:val="22"/>
          <w:szCs w:val="22"/>
        </w:rPr>
        <w:t>медицинского учреждения о наличии (отсутствии) заболевания,</w:t>
      </w:r>
      <w:r w:rsidRPr="00AC3D5A">
        <w:rPr>
          <w:sz w:val="22"/>
          <w:szCs w:val="22"/>
        </w:rPr>
        <w:t xml:space="preserve"> </w:t>
      </w:r>
      <w:r w:rsidRPr="00D007E4">
        <w:rPr>
          <w:sz w:val="22"/>
          <w:szCs w:val="22"/>
        </w:rPr>
        <w:t>препятствующего поступлению на государственную гражданскую службу</w:t>
      </w:r>
      <w:r w:rsidRPr="00AC3D5A">
        <w:rPr>
          <w:sz w:val="22"/>
          <w:szCs w:val="22"/>
        </w:rPr>
        <w:t xml:space="preserve"> </w:t>
      </w:r>
      <w:r w:rsidRPr="00D007E4">
        <w:rPr>
          <w:sz w:val="22"/>
          <w:szCs w:val="22"/>
        </w:rPr>
        <w:t xml:space="preserve">Российской Федерации и муниципальную службу или её прохождению, утвержденное приказом </w:t>
      </w:r>
      <w:proofErr w:type="spellStart"/>
      <w:r w:rsidRPr="00D007E4">
        <w:rPr>
          <w:sz w:val="22"/>
          <w:szCs w:val="22"/>
        </w:rPr>
        <w:t>Минздравсоцразвития</w:t>
      </w:r>
      <w:proofErr w:type="spellEnd"/>
      <w:r w:rsidRPr="00D007E4">
        <w:rPr>
          <w:sz w:val="22"/>
          <w:szCs w:val="22"/>
        </w:rPr>
        <w:t xml:space="preserve"> России от 14.12.2009 № 984-н</w:t>
      </w:r>
      <w:r w:rsidRPr="00AC3D5A">
        <w:rPr>
          <w:sz w:val="22"/>
          <w:szCs w:val="22"/>
        </w:rPr>
        <w:t>);</w:t>
      </w:r>
      <w:proofErr w:type="gramEnd"/>
    </w:p>
    <w:p w:rsidR="00D1603C" w:rsidRPr="00AC3D5A" w:rsidRDefault="00D1603C" w:rsidP="00D1603C">
      <w:pPr>
        <w:jc w:val="both"/>
        <w:rPr>
          <w:sz w:val="22"/>
          <w:szCs w:val="22"/>
        </w:rPr>
      </w:pPr>
      <w:r w:rsidRPr="00AC3D5A">
        <w:rPr>
          <w:sz w:val="22"/>
          <w:szCs w:val="22"/>
        </w:rPr>
        <w:t xml:space="preserve">е) согласие на обработку персональных данных </w:t>
      </w:r>
    </w:p>
    <w:p w:rsidR="00D1603C" w:rsidRPr="00C22613" w:rsidRDefault="00D1603C" w:rsidP="00D1603C">
      <w:pPr>
        <w:pStyle w:val="ConsNormal"/>
        <w:widowControl/>
        <w:ind w:right="0" w:firstLine="0"/>
        <w:jc w:val="both"/>
        <w:rPr>
          <w:rFonts w:ascii="Times New Roman" w:hAnsi="Times New Roman" w:cs="Times New Roman"/>
          <w:snapToGrid w:val="0"/>
          <w:sz w:val="22"/>
          <w:szCs w:val="22"/>
        </w:rPr>
      </w:pPr>
      <w:r w:rsidRPr="00C22613">
        <w:rPr>
          <w:rFonts w:ascii="Times New Roman" w:hAnsi="Times New Roman" w:cs="Times New Roman"/>
          <w:snapToGrid w:val="0"/>
          <w:sz w:val="22"/>
          <w:szCs w:val="22"/>
        </w:rPr>
        <w:t xml:space="preserve">8. Предполагаемая дата проведения конкурса «26» августа 2019 года по адресу: </w:t>
      </w:r>
      <w:smartTag w:uri="urn:schemas-microsoft-com:office:smarttags" w:element="metricconverter">
        <w:smartTagPr>
          <w:attr w:name="ProductID" w:val="350000, г"/>
        </w:smartTagPr>
        <w:r w:rsidRPr="00C22613">
          <w:rPr>
            <w:rFonts w:ascii="Times New Roman" w:hAnsi="Times New Roman" w:cs="Times New Roman"/>
            <w:snapToGrid w:val="0"/>
            <w:sz w:val="22"/>
            <w:szCs w:val="22"/>
          </w:rPr>
          <w:t>350000, г</w:t>
        </w:r>
      </w:smartTag>
      <w:r w:rsidRPr="00C22613">
        <w:rPr>
          <w:rFonts w:ascii="Times New Roman" w:hAnsi="Times New Roman" w:cs="Times New Roman"/>
          <w:snapToGrid w:val="0"/>
          <w:sz w:val="22"/>
          <w:szCs w:val="22"/>
        </w:rPr>
        <w:t>. Краснодар, ул. Ставропольская, 75/5 ИФНС России №3 по г. Краснодару, отдел кадров и безопасности (пропуска будут заказаны).</w:t>
      </w:r>
    </w:p>
    <w:p w:rsidR="00D1603C" w:rsidRPr="00C22613" w:rsidRDefault="00D1603C" w:rsidP="00D1603C">
      <w:pPr>
        <w:pStyle w:val="ConsNormal"/>
        <w:widowControl/>
        <w:ind w:right="0" w:firstLine="0"/>
        <w:jc w:val="both"/>
        <w:rPr>
          <w:rFonts w:ascii="Times New Roman" w:hAnsi="Times New Roman" w:cs="Times New Roman"/>
          <w:snapToGrid w:val="0"/>
          <w:sz w:val="22"/>
          <w:szCs w:val="22"/>
        </w:rPr>
      </w:pPr>
      <w:r w:rsidRPr="00C22613">
        <w:rPr>
          <w:rFonts w:ascii="Times New Roman" w:hAnsi="Times New Roman" w:cs="Times New Roman"/>
          <w:snapToGrid w:val="0"/>
          <w:sz w:val="22"/>
          <w:szCs w:val="22"/>
        </w:rPr>
        <w:t xml:space="preserve">9. Конкурсная комиссия находится по адресу: </w:t>
      </w:r>
      <w:smartTag w:uri="urn:schemas-microsoft-com:office:smarttags" w:element="metricconverter">
        <w:smartTagPr>
          <w:attr w:name="ProductID" w:val="350000, г"/>
        </w:smartTagPr>
        <w:r w:rsidRPr="00C22613">
          <w:rPr>
            <w:rFonts w:ascii="Times New Roman" w:hAnsi="Times New Roman" w:cs="Times New Roman"/>
            <w:snapToGrid w:val="0"/>
            <w:sz w:val="22"/>
            <w:szCs w:val="22"/>
          </w:rPr>
          <w:t>350000, г</w:t>
        </w:r>
      </w:smartTag>
      <w:r w:rsidRPr="00C22613">
        <w:rPr>
          <w:rFonts w:ascii="Times New Roman" w:hAnsi="Times New Roman" w:cs="Times New Roman"/>
          <w:snapToGrid w:val="0"/>
          <w:sz w:val="22"/>
          <w:szCs w:val="22"/>
        </w:rPr>
        <w:t xml:space="preserve">. Краснодар, ул. Ставропольская, 75/5 ИФНС России №3 по г. Краснодару, отдел кадров и безопасности, </w:t>
      </w:r>
      <w:proofErr w:type="spellStart"/>
      <w:r w:rsidRPr="00C22613">
        <w:rPr>
          <w:rFonts w:ascii="Times New Roman" w:hAnsi="Times New Roman" w:cs="Times New Roman"/>
          <w:snapToGrid w:val="0"/>
          <w:sz w:val="22"/>
          <w:szCs w:val="22"/>
        </w:rPr>
        <w:t>каб</w:t>
      </w:r>
      <w:proofErr w:type="spellEnd"/>
      <w:r w:rsidRPr="00C22613">
        <w:rPr>
          <w:rFonts w:ascii="Times New Roman" w:hAnsi="Times New Roman" w:cs="Times New Roman"/>
          <w:snapToGrid w:val="0"/>
          <w:sz w:val="22"/>
          <w:szCs w:val="22"/>
        </w:rPr>
        <w:t xml:space="preserve">. № 303, тел. 267-58-21, e-mail: i230900@r23.nalog.ru  </w:t>
      </w:r>
    </w:p>
    <w:p w:rsidR="00D1603C" w:rsidRPr="00AC3D5A" w:rsidRDefault="00D1603C" w:rsidP="00D1603C">
      <w:pPr>
        <w:jc w:val="both"/>
        <w:rPr>
          <w:sz w:val="22"/>
          <w:szCs w:val="22"/>
        </w:rPr>
      </w:pPr>
      <w:r w:rsidRPr="00AC3D5A">
        <w:rPr>
          <w:sz w:val="22"/>
          <w:szCs w:val="22"/>
        </w:rPr>
        <w:t>Нормативные документы для самоподготовки:</w:t>
      </w:r>
    </w:p>
    <w:p w:rsidR="00D1603C" w:rsidRPr="00C22613" w:rsidRDefault="00D1603C" w:rsidP="00D1603C">
      <w:pPr>
        <w:pStyle w:val="a6"/>
        <w:numPr>
          <w:ilvl w:val="0"/>
          <w:numId w:val="2"/>
        </w:numPr>
        <w:ind w:left="0" w:firstLine="360"/>
        <w:jc w:val="both"/>
        <w:rPr>
          <w:sz w:val="22"/>
          <w:szCs w:val="22"/>
        </w:rPr>
      </w:pPr>
      <w:r w:rsidRPr="00C22613">
        <w:rPr>
          <w:sz w:val="22"/>
          <w:szCs w:val="22"/>
        </w:rPr>
        <w:t>Конституция Российской Федерации;</w:t>
      </w:r>
    </w:p>
    <w:p w:rsidR="00D1603C" w:rsidRPr="00C22613" w:rsidRDefault="00D1603C" w:rsidP="00D1603C">
      <w:pPr>
        <w:pStyle w:val="a6"/>
        <w:numPr>
          <w:ilvl w:val="0"/>
          <w:numId w:val="2"/>
        </w:numPr>
        <w:ind w:left="0" w:firstLine="360"/>
        <w:jc w:val="both"/>
        <w:rPr>
          <w:sz w:val="22"/>
          <w:szCs w:val="22"/>
        </w:rPr>
      </w:pPr>
      <w:r w:rsidRPr="00C22613">
        <w:rPr>
          <w:sz w:val="22"/>
          <w:szCs w:val="22"/>
        </w:rPr>
        <w:t>Трудовой кодекс Российской Федерации;</w:t>
      </w:r>
    </w:p>
    <w:p w:rsidR="00D1603C" w:rsidRPr="00C22613" w:rsidRDefault="00D1603C" w:rsidP="00D1603C">
      <w:pPr>
        <w:pStyle w:val="a6"/>
        <w:numPr>
          <w:ilvl w:val="0"/>
          <w:numId w:val="2"/>
        </w:numPr>
        <w:ind w:left="0" w:firstLine="360"/>
        <w:jc w:val="both"/>
        <w:rPr>
          <w:sz w:val="22"/>
          <w:szCs w:val="22"/>
        </w:rPr>
      </w:pPr>
      <w:r w:rsidRPr="00C22613">
        <w:rPr>
          <w:sz w:val="22"/>
          <w:szCs w:val="22"/>
        </w:rPr>
        <w:t>Федеральный закон от 27.07.2004 № 79-ФЗ «О государственной гражданской службе Российской Федерации»;</w:t>
      </w:r>
    </w:p>
    <w:p w:rsidR="00D1603C" w:rsidRPr="00C22613" w:rsidRDefault="00D1603C" w:rsidP="00D1603C">
      <w:pPr>
        <w:pStyle w:val="a6"/>
        <w:numPr>
          <w:ilvl w:val="0"/>
          <w:numId w:val="2"/>
        </w:numPr>
        <w:ind w:left="0" w:firstLine="360"/>
        <w:jc w:val="both"/>
        <w:rPr>
          <w:sz w:val="22"/>
          <w:szCs w:val="22"/>
        </w:rPr>
      </w:pPr>
      <w:r w:rsidRPr="00C22613">
        <w:rPr>
          <w:sz w:val="22"/>
          <w:szCs w:val="22"/>
        </w:rPr>
        <w:t>Федеральный закон от 25.12.2008 № 273-ФЗ «О противодействии коррупции»;</w:t>
      </w:r>
    </w:p>
    <w:p w:rsidR="00D1603C" w:rsidRPr="00C22613" w:rsidRDefault="00D1603C" w:rsidP="00D1603C">
      <w:pPr>
        <w:pStyle w:val="a6"/>
        <w:numPr>
          <w:ilvl w:val="0"/>
          <w:numId w:val="2"/>
        </w:numPr>
        <w:ind w:left="0" w:firstLine="360"/>
        <w:jc w:val="both"/>
        <w:rPr>
          <w:sz w:val="22"/>
          <w:szCs w:val="22"/>
        </w:rPr>
      </w:pPr>
      <w:r w:rsidRPr="00C22613">
        <w:rPr>
          <w:sz w:val="22"/>
          <w:szCs w:val="22"/>
        </w:rPr>
        <w:t>Федеральный закон от 21.03.1991 № 943-1 «О налоговых органах Российской Федерации»;</w:t>
      </w:r>
    </w:p>
    <w:p w:rsidR="00D1603C" w:rsidRPr="00C22613" w:rsidRDefault="00D1603C" w:rsidP="00D1603C">
      <w:pPr>
        <w:pStyle w:val="a6"/>
        <w:numPr>
          <w:ilvl w:val="0"/>
          <w:numId w:val="2"/>
        </w:numPr>
        <w:ind w:left="0" w:firstLine="360"/>
        <w:jc w:val="both"/>
        <w:rPr>
          <w:sz w:val="22"/>
          <w:szCs w:val="22"/>
        </w:rPr>
      </w:pPr>
      <w:r w:rsidRPr="00C22613">
        <w:rPr>
          <w:sz w:val="22"/>
          <w:szCs w:val="22"/>
        </w:rPr>
        <w:t>Указ Президента Российской Федерации от 01.02.2005 № 112 «О конкурсе на замещение вакантной должности государственной гражданской службы Российской Федерации»;</w:t>
      </w:r>
    </w:p>
    <w:p w:rsidR="00D1603C" w:rsidRPr="00C22613" w:rsidRDefault="00D1603C" w:rsidP="00D1603C">
      <w:pPr>
        <w:pStyle w:val="a6"/>
        <w:numPr>
          <w:ilvl w:val="0"/>
          <w:numId w:val="2"/>
        </w:numPr>
        <w:ind w:left="0" w:firstLine="360"/>
        <w:jc w:val="both"/>
        <w:rPr>
          <w:sz w:val="22"/>
          <w:szCs w:val="22"/>
        </w:rPr>
      </w:pPr>
      <w:r w:rsidRPr="00C22613">
        <w:rPr>
          <w:sz w:val="22"/>
          <w:szCs w:val="22"/>
        </w:rPr>
        <w:t>Указ Президента Российской Федерации от 01.03.2017 № 96 «Об утверждении положения о кадровом резерве федерального государственного органа»;</w:t>
      </w:r>
    </w:p>
    <w:p w:rsidR="00D1603C" w:rsidRPr="00A10760" w:rsidRDefault="00D1603C" w:rsidP="00D1603C">
      <w:pPr>
        <w:pStyle w:val="a6"/>
        <w:numPr>
          <w:ilvl w:val="0"/>
          <w:numId w:val="2"/>
        </w:numPr>
        <w:ind w:left="0" w:firstLine="360"/>
        <w:jc w:val="both"/>
        <w:rPr>
          <w:sz w:val="22"/>
          <w:szCs w:val="22"/>
        </w:rPr>
      </w:pPr>
      <w:r w:rsidRPr="00C22613">
        <w:rPr>
          <w:sz w:val="22"/>
          <w:szCs w:val="22"/>
        </w:rPr>
        <w:t>Указ Президента Российской Федерации от 19.05.2008 № 815 «О мерах по противодействию коррупции»;</w:t>
      </w:r>
    </w:p>
    <w:p w:rsidR="00D1603C" w:rsidRPr="00A10760" w:rsidRDefault="00D1603C" w:rsidP="00D1603C">
      <w:pPr>
        <w:pStyle w:val="a6"/>
        <w:numPr>
          <w:ilvl w:val="0"/>
          <w:numId w:val="2"/>
        </w:numPr>
        <w:ind w:left="0" w:firstLine="360"/>
        <w:jc w:val="both"/>
        <w:rPr>
          <w:sz w:val="22"/>
          <w:szCs w:val="22"/>
        </w:rPr>
      </w:pPr>
      <w:r w:rsidRPr="00A10760">
        <w:rPr>
          <w:b/>
          <w:sz w:val="22"/>
          <w:szCs w:val="22"/>
        </w:rPr>
        <w:t>Осуществление налогового контроля</w:t>
      </w:r>
      <w:r>
        <w:rPr>
          <w:b/>
          <w:sz w:val="22"/>
          <w:szCs w:val="22"/>
          <w:lang w:val="ru-RU"/>
        </w:rPr>
        <w:t>:</w:t>
      </w:r>
    </w:p>
    <w:p w:rsidR="00D1603C" w:rsidRPr="00A10760" w:rsidRDefault="00D1603C" w:rsidP="00D1603C">
      <w:pPr>
        <w:widowControl w:val="0"/>
        <w:autoSpaceDE w:val="0"/>
        <w:autoSpaceDN w:val="0"/>
        <w:ind w:firstLine="317"/>
        <w:jc w:val="both"/>
        <w:rPr>
          <w:sz w:val="22"/>
          <w:szCs w:val="22"/>
        </w:rPr>
      </w:pPr>
      <w:r w:rsidRPr="00A10760">
        <w:rPr>
          <w:sz w:val="22"/>
          <w:szCs w:val="22"/>
        </w:rPr>
        <w:t>Налоговый кодекс Российской Федерации;</w:t>
      </w:r>
    </w:p>
    <w:p w:rsidR="00D1603C" w:rsidRPr="00A10760" w:rsidRDefault="00D1603C" w:rsidP="00D1603C">
      <w:pPr>
        <w:widowControl w:val="0"/>
        <w:autoSpaceDE w:val="0"/>
        <w:autoSpaceDN w:val="0"/>
        <w:ind w:firstLine="317"/>
        <w:jc w:val="both"/>
        <w:rPr>
          <w:sz w:val="22"/>
          <w:szCs w:val="22"/>
        </w:rPr>
      </w:pPr>
      <w:r w:rsidRPr="00A10760">
        <w:rPr>
          <w:sz w:val="22"/>
          <w:szCs w:val="22"/>
        </w:rPr>
        <w:t>Кодекс Российской Федерации об административных правонарушениях;</w:t>
      </w:r>
    </w:p>
    <w:p w:rsidR="00D1603C" w:rsidRPr="00A10760" w:rsidRDefault="00D1603C" w:rsidP="00D1603C">
      <w:pPr>
        <w:widowControl w:val="0"/>
        <w:autoSpaceDE w:val="0"/>
        <w:autoSpaceDN w:val="0"/>
        <w:ind w:firstLine="317"/>
        <w:jc w:val="both"/>
        <w:rPr>
          <w:sz w:val="22"/>
          <w:szCs w:val="22"/>
        </w:rPr>
      </w:pPr>
      <w:r w:rsidRPr="00A10760">
        <w:rPr>
          <w:sz w:val="22"/>
          <w:szCs w:val="22"/>
        </w:rPr>
        <w:t xml:space="preserve">Уголовно-процессуальный кодекс Российской Федерации (статьи 44, 140, 141, 144, 145); </w:t>
      </w:r>
    </w:p>
    <w:p w:rsidR="00D1603C" w:rsidRPr="00A10760" w:rsidRDefault="00D1603C" w:rsidP="00D1603C">
      <w:pPr>
        <w:widowControl w:val="0"/>
        <w:autoSpaceDE w:val="0"/>
        <w:autoSpaceDN w:val="0"/>
        <w:ind w:firstLine="317"/>
        <w:jc w:val="both"/>
        <w:rPr>
          <w:sz w:val="22"/>
          <w:szCs w:val="22"/>
        </w:rPr>
      </w:pPr>
      <w:r w:rsidRPr="00A10760">
        <w:rPr>
          <w:sz w:val="22"/>
          <w:szCs w:val="22"/>
        </w:rPr>
        <w:t xml:space="preserve">Уголовный кодекс Российской Федерации (статьи 198-199.2); </w:t>
      </w:r>
    </w:p>
    <w:p w:rsidR="00D1603C" w:rsidRPr="00A10760" w:rsidRDefault="00D1603C" w:rsidP="00D1603C">
      <w:pPr>
        <w:widowControl w:val="0"/>
        <w:autoSpaceDE w:val="0"/>
        <w:autoSpaceDN w:val="0"/>
        <w:ind w:firstLine="317"/>
        <w:jc w:val="both"/>
        <w:rPr>
          <w:sz w:val="22"/>
          <w:szCs w:val="22"/>
        </w:rPr>
      </w:pPr>
      <w:r w:rsidRPr="00A10760">
        <w:rPr>
          <w:sz w:val="22"/>
          <w:szCs w:val="22"/>
        </w:rPr>
        <w:t xml:space="preserve">Гражданский кодекс Российской Федерации (часть первая); </w:t>
      </w:r>
    </w:p>
    <w:p w:rsidR="00D1603C" w:rsidRDefault="00D1603C" w:rsidP="00D1603C">
      <w:pPr>
        <w:widowControl w:val="0"/>
        <w:autoSpaceDE w:val="0"/>
        <w:autoSpaceDN w:val="0"/>
        <w:ind w:firstLine="317"/>
        <w:jc w:val="both"/>
        <w:rPr>
          <w:sz w:val="22"/>
          <w:szCs w:val="22"/>
        </w:rPr>
      </w:pPr>
      <w:r w:rsidRPr="00A10760">
        <w:rPr>
          <w:sz w:val="22"/>
          <w:szCs w:val="22"/>
        </w:rPr>
        <w:t xml:space="preserve">Федеральный </w:t>
      </w:r>
      <w:hyperlink r:id="rId6" w:history="1">
        <w:r w:rsidRPr="00A10760">
          <w:rPr>
            <w:sz w:val="22"/>
            <w:szCs w:val="22"/>
          </w:rPr>
          <w:t>закон</w:t>
        </w:r>
      </w:hyperlink>
      <w:r w:rsidRPr="00A10760">
        <w:rPr>
          <w:sz w:val="22"/>
          <w:szCs w:val="22"/>
        </w:rPr>
        <w:t xml:space="preserve"> от 18 июля 2011 г. N 227-ФЗ "О внесении изменений в отдельные законодательные акты Российской Федерации в связи с совершенствованием принципов определения </w:t>
      </w:r>
      <w:r>
        <w:rPr>
          <w:sz w:val="22"/>
          <w:szCs w:val="22"/>
        </w:rPr>
        <w:t>цен для целей налогообложения";</w:t>
      </w:r>
    </w:p>
    <w:p w:rsidR="00D1603C" w:rsidRDefault="00D1603C" w:rsidP="00D1603C">
      <w:pPr>
        <w:widowControl w:val="0"/>
        <w:autoSpaceDE w:val="0"/>
        <w:autoSpaceDN w:val="0"/>
        <w:ind w:firstLine="317"/>
        <w:jc w:val="both"/>
        <w:rPr>
          <w:sz w:val="22"/>
          <w:szCs w:val="22"/>
        </w:rPr>
      </w:pPr>
      <w:hyperlink r:id="rId7" w:history="1">
        <w:r w:rsidRPr="00A10760">
          <w:rPr>
            <w:sz w:val="22"/>
            <w:szCs w:val="22"/>
          </w:rPr>
          <w:t>приказ</w:t>
        </w:r>
      </w:hyperlink>
      <w:r w:rsidRPr="00A10760">
        <w:rPr>
          <w:sz w:val="22"/>
          <w:szCs w:val="22"/>
        </w:rPr>
        <w:t xml:space="preserve"> Минфина России от 13 ноября 2007 г.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w:t>
      </w:r>
      <w:r>
        <w:rPr>
          <w:sz w:val="22"/>
          <w:szCs w:val="22"/>
        </w:rPr>
        <w:t>х операций (офшорные зоны)";</w:t>
      </w:r>
    </w:p>
    <w:p w:rsidR="00D1603C" w:rsidRPr="00A10760" w:rsidRDefault="00D1603C" w:rsidP="00D1603C">
      <w:pPr>
        <w:widowControl w:val="0"/>
        <w:autoSpaceDE w:val="0"/>
        <w:autoSpaceDN w:val="0"/>
        <w:ind w:firstLine="317"/>
        <w:jc w:val="both"/>
        <w:rPr>
          <w:sz w:val="22"/>
          <w:szCs w:val="22"/>
        </w:rPr>
      </w:pPr>
      <w:r w:rsidRPr="00A10760">
        <w:rPr>
          <w:sz w:val="22"/>
          <w:szCs w:val="22"/>
        </w:rPr>
        <w:t xml:space="preserve"> </w:t>
      </w:r>
      <w:hyperlink r:id="rId8" w:history="1">
        <w:r w:rsidRPr="00A10760">
          <w:rPr>
            <w:sz w:val="22"/>
            <w:szCs w:val="22"/>
          </w:rPr>
          <w:t>приказ</w:t>
        </w:r>
      </w:hyperlink>
      <w:r w:rsidRPr="00A10760">
        <w:rPr>
          <w:sz w:val="22"/>
          <w:szCs w:val="22"/>
        </w:rPr>
        <w:t xml:space="preserve"> </w:t>
      </w:r>
      <w:proofErr w:type="spellStart"/>
      <w:r w:rsidRPr="00A10760">
        <w:rPr>
          <w:sz w:val="22"/>
          <w:szCs w:val="22"/>
        </w:rPr>
        <w:t>Минпромторга</w:t>
      </w:r>
      <w:proofErr w:type="spellEnd"/>
      <w:r w:rsidRPr="00A10760">
        <w:rPr>
          <w:sz w:val="22"/>
          <w:szCs w:val="22"/>
        </w:rPr>
        <w:t xml:space="preserve"> России от 30 октября 2012 г. N 1598 "Об утверждении Перечня кодов товаров в соответствии с товарной номенклатурой ВЭД, сделки</w:t>
      </w:r>
      <w:r>
        <w:rPr>
          <w:sz w:val="22"/>
          <w:szCs w:val="22"/>
        </w:rPr>
        <w:t>,</w:t>
      </w:r>
      <w:r w:rsidRPr="00A10760">
        <w:rPr>
          <w:sz w:val="22"/>
          <w:szCs w:val="22"/>
        </w:rPr>
        <w:t xml:space="preserve"> в отношении которых признаются контролируемыми в соответствии со статьей 105.14 НК Российской Федерации";</w:t>
      </w:r>
    </w:p>
    <w:p w:rsidR="00D1603C" w:rsidRPr="00A10760" w:rsidRDefault="00D1603C" w:rsidP="00D1603C">
      <w:pPr>
        <w:widowControl w:val="0"/>
        <w:autoSpaceDE w:val="0"/>
        <w:autoSpaceDN w:val="0"/>
        <w:ind w:firstLine="283"/>
        <w:jc w:val="both"/>
        <w:rPr>
          <w:sz w:val="22"/>
          <w:szCs w:val="22"/>
        </w:rPr>
      </w:pPr>
      <w:r w:rsidRPr="00A10760">
        <w:rPr>
          <w:sz w:val="22"/>
          <w:szCs w:val="22"/>
        </w:rPr>
        <w:t xml:space="preserve"> </w:t>
      </w:r>
      <w:hyperlink r:id="rId9" w:history="1">
        <w:r w:rsidRPr="00A10760">
          <w:rPr>
            <w:sz w:val="22"/>
            <w:szCs w:val="22"/>
          </w:rPr>
          <w:t>приказ</w:t>
        </w:r>
      </w:hyperlink>
      <w:r w:rsidRPr="00A10760">
        <w:rPr>
          <w:sz w:val="22"/>
          <w:szCs w:val="22"/>
        </w:rPr>
        <w:t xml:space="preserve"> ФНС России от 26 марта 2012 г. N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p>
    <w:p w:rsidR="00D1603C" w:rsidRDefault="00D1603C" w:rsidP="00D1603C">
      <w:pPr>
        <w:widowControl w:val="0"/>
        <w:autoSpaceDE w:val="0"/>
        <w:autoSpaceDN w:val="0"/>
        <w:ind w:firstLine="283"/>
        <w:jc w:val="both"/>
        <w:rPr>
          <w:sz w:val="22"/>
          <w:szCs w:val="22"/>
        </w:rPr>
      </w:pPr>
      <w:hyperlink r:id="rId10" w:history="1">
        <w:r w:rsidRPr="00A10760">
          <w:rPr>
            <w:sz w:val="22"/>
            <w:szCs w:val="22"/>
          </w:rPr>
          <w:t>приказ</w:t>
        </w:r>
      </w:hyperlink>
      <w:r w:rsidRPr="00A10760">
        <w:rPr>
          <w:sz w:val="22"/>
          <w:szCs w:val="22"/>
        </w:rPr>
        <w:t xml:space="preserve"> ФНС России от 27 июля 2012 г. N ММВ-7-13/524@ "Об утверждении формы уведомления о контролируемых сделках, порядка ее заполнения, а также формата представления уведомления о контролируемых сделках в электронной форме и порядка представления </w:t>
      </w:r>
      <w:r w:rsidRPr="00A10760">
        <w:rPr>
          <w:sz w:val="22"/>
          <w:szCs w:val="22"/>
        </w:rPr>
        <w:lastRenderedPageBreak/>
        <w:t>налогоплательщиком уведомления о контролируемых сделка</w:t>
      </w:r>
      <w:r>
        <w:rPr>
          <w:sz w:val="22"/>
          <w:szCs w:val="22"/>
        </w:rPr>
        <w:t>х в электронной форме";</w:t>
      </w:r>
    </w:p>
    <w:p w:rsidR="00D1603C" w:rsidRPr="00A10760" w:rsidRDefault="00D1603C" w:rsidP="00D1603C">
      <w:pPr>
        <w:widowControl w:val="0"/>
        <w:autoSpaceDE w:val="0"/>
        <w:autoSpaceDN w:val="0"/>
        <w:ind w:firstLine="283"/>
        <w:jc w:val="both"/>
        <w:rPr>
          <w:sz w:val="22"/>
          <w:szCs w:val="22"/>
        </w:rPr>
      </w:pPr>
      <w:hyperlink r:id="rId11" w:history="1">
        <w:r w:rsidRPr="00A10760">
          <w:rPr>
            <w:sz w:val="22"/>
            <w:szCs w:val="22"/>
          </w:rPr>
          <w:t>приказ</w:t>
        </w:r>
      </w:hyperlink>
      <w:r w:rsidRPr="00A10760">
        <w:rPr>
          <w:sz w:val="22"/>
          <w:szCs w:val="22"/>
        </w:rPr>
        <w:t xml:space="preserve"> ФНС России от 10 октября 2012 г. N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p>
    <w:p w:rsidR="00D1603C" w:rsidRPr="00A10760" w:rsidRDefault="00D1603C" w:rsidP="00D1603C">
      <w:pPr>
        <w:widowControl w:val="0"/>
        <w:autoSpaceDE w:val="0"/>
        <w:autoSpaceDN w:val="0"/>
        <w:ind w:firstLine="284"/>
        <w:jc w:val="both"/>
        <w:rPr>
          <w:sz w:val="22"/>
          <w:szCs w:val="22"/>
        </w:rPr>
      </w:pPr>
      <w:hyperlink r:id="rId12" w:history="1">
        <w:proofErr w:type="gramStart"/>
        <w:r w:rsidRPr="00A10760">
          <w:rPr>
            <w:sz w:val="22"/>
            <w:szCs w:val="22"/>
          </w:rPr>
          <w:t>приказ</w:t>
        </w:r>
      </w:hyperlink>
      <w:r w:rsidRPr="00A10760">
        <w:rPr>
          <w:sz w:val="22"/>
          <w:szCs w:val="22"/>
        </w:rPr>
        <w:t xml:space="preserve"> ФНС России от 26 ноября 2012 г. N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w:t>
      </w:r>
      <w:proofErr w:type="gramEnd"/>
      <w:r w:rsidRPr="00A10760">
        <w:rPr>
          <w:sz w:val="22"/>
          <w:szCs w:val="22"/>
        </w:rPr>
        <w:t xml:space="preserve"> полноты исчисления и уплаты налогов в связи с совершением сделок между взаимозависимыми лицами";</w:t>
      </w:r>
    </w:p>
    <w:p w:rsidR="00D1603C" w:rsidRPr="00A10760" w:rsidRDefault="00D1603C" w:rsidP="00D1603C">
      <w:pPr>
        <w:widowControl w:val="0"/>
        <w:autoSpaceDE w:val="0"/>
        <w:autoSpaceDN w:val="0"/>
        <w:ind w:firstLine="284"/>
        <w:jc w:val="both"/>
        <w:rPr>
          <w:sz w:val="22"/>
          <w:szCs w:val="22"/>
        </w:rPr>
      </w:pPr>
      <w:hyperlink r:id="rId13" w:history="1">
        <w:r w:rsidRPr="00A10760">
          <w:rPr>
            <w:sz w:val="22"/>
            <w:szCs w:val="22"/>
          </w:rPr>
          <w:t>приказ</w:t>
        </w:r>
      </w:hyperlink>
      <w:r w:rsidRPr="00A10760">
        <w:rPr>
          <w:sz w:val="22"/>
          <w:szCs w:val="22"/>
        </w:rPr>
        <w:t xml:space="preserve"> ФНС России от 27 августа 2013 г. N ММВ-7-13/292@ "О внесении изменений в приказы ФНС России от 6 марта 2007 г. N ММ-3-06/106@, от 31 мая 2007 г. N ММ-3-06/338@";</w:t>
      </w:r>
    </w:p>
    <w:p w:rsidR="00D1603C" w:rsidRPr="00A10760" w:rsidRDefault="00D1603C" w:rsidP="00D1603C">
      <w:pPr>
        <w:widowControl w:val="0"/>
        <w:autoSpaceDE w:val="0"/>
        <w:autoSpaceDN w:val="0"/>
        <w:ind w:firstLine="284"/>
        <w:jc w:val="both"/>
        <w:rPr>
          <w:sz w:val="22"/>
          <w:szCs w:val="22"/>
        </w:rPr>
      </w:pPr>
      <w:hyperlink r:id="rId14" w:history="1">
        <w:r w:rsidRPr="00A10760">
          <w:rPr>
            <w:sz w:val="22"/>
            <w:szCs w:val="22"/>
          </w:rPr>
          <w:t>приказ</w:t>
        </w:r>
      </w:hyperlink>
      <w:r w:rsidRPr="00A10760">
        <w:rPr>
          <w:sz w:val="22"/>
          <w:szCs w:val="22"/>
        </w:rPr>
        <w:t xml:space="preserve"> ФНС России от 19 ноября 2013 г. N ММВ-7-13/512@ "Об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p>
    <w:p w:rsidR="00D1603C" w:rsidRDefault="00D1603C" w:rsidP="00D1603C">
      <w:pPr>
        <w:widowControl w:val="0"/>
        <w:autoSpaceDE w:val="0"/>
        <w:autoSpaceDN w:val="0"/>
        <w:ind w:firstLine="283"/>
        <w:jc w:val="both"/>
        <w:rPr>
          <w:sz w:val="22"/>
          <w:szCs w:val="22"/>
        </w:rPr>
      </w:pPr>
      <w:proofErr w:type="gramStart"/>
      <w:r w:rsidRPr="00A10760">
        <w:rPr>
          <w:sz w:val="22"/>
          <w:szCs w:val="22"/>
        </w:rPr>
        <w:t>приказ ФНС России от 24 апреля 2015 г. N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w:t>
      </w:r>
      <w:r>
        <w:rPr>
          <w:sz w:val="22"/>
          <w:szCs w:val="22"/>
        </w:rPr>
        <w:t xml:space="preserve"> лица)";</w:t>
      </w:r>
      <w:proofErr w:type="gramEnd"/>
    </w:p>
    <w:p w:rsidR="00D1603C" w:rsidRDefault="00D1603C" w:rsidP="00D1603C">
      <w:pPr>
        <w:widowControl w:val="0"/>
        <w:autoSpaceDE w:val="0"/>
        <w:autoSpaceDN w:val="0"/>
        <w:ind w:firstLine="283"/>
        <w:jc w:val="both"/>
        <w:rPr>
          <w:sz w:val="22"/>
          <w:szCs w:val="22"/>
        </w:rPr>
      </w:pPr>
      <w:r w:rsidRPr="00A10760">
        <w:rPr>
          <w:sz w:val="22"/>
          <w:szCs w:val="22"/>
        </w:rPr>
        <w:t>приказ ФНС России от 13 декабря 2016 г. N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w:t>
      </w:r>
      <w:r>
        <w:rPr>
          <w:sz w:val="22"/>
          <w:szCs w:val="22"/>
        </w:rPr>
        <w:t xml:space="preserve"> в электронной форме".</w:t>
      </w:r>
    </w:p>
    <w:p w:rsidR="00D1603C" w:rsidRPr="00A10760" w:rsidRDefault="00D1603C" w:rsidP="00D1603C">
      <w:pPr>
        <w:widowControl w:val="0"/>
        <w:numPr>
          <w:ilvl w:val="0"/>
          <w:numId w:val="2"/>
        </w:numPr>
        <w:autoSpaceDE w:val="0"/>
        <w:autoSpaceDN w:val="0"/>
        <w:jc w:val="both"/>
        <w:rPr>
          <w:sz w:val="22"/>
          <w:szCs w:val="22"/>
        </w:rPr>
      </w:pPr>
      <w:r>
        <w:rPr>
          <w:sz w:val="22"/>
          <w:szCs w:val="22"/>
        </w:rPr>
        <w:t xml:space="preserve"> </w:t>
      </w:r>
      <w:r w:rsidRPr="00A10760">
        <w:rPr>
          <w:b/>
          <w:sz w:val="22"/>
          <w:szCs w:val="22"/>
        </w:rPr>
        <w:t>Осуществление налогового контроля (в части выездны</w:t>
      </w:r>
      <w:r>
        <w:rPr>
          <w:b/>
          <w:sz w:val="22"/>
          <w:szCs w:val="22"/>
        </w:rPr>
        <w:t>х</w:t>
      </w:r>
      <w:r w:rsidRPr="00A10760">
        <w:rPr>
          <w:b/>
          <w:sz w:val="22"/>
          <w:szCs w:val="22"/>
        </w:rPr>
        <w:t xml:space="preserve"> провер</w:t>
      </w:r>
      <w:r>
        <w:rPr>
          <w:b/>
          <w:sz w:val="22"/>
          <w:szCs w:val="22"/>
        </w:rPr>
        <w:t>ок</w:t>
      </w:r>
      <w:r w:rsidRPr="00A10760">
        <w:rPr>
          <w:b/>
          <w:sz w:val="22"/>
          <w:szCs w:val="22"/>
        </w:rPr>
        <w:t>):</w:t>
      </w:r>
    </w:p>
    <w:p w:rsidR="00D1603C" w:rsidRPr="00A10760" w:rsidRDefault="00D1603C" w:rsidP="00D1603C">
      <w:pPr>
        <w:widowControl w:val="0"/>
        <w:autoSpaceDE w:val="0"/>
        <w:autoSpaceDN w:val="0"/>
        <w:ind w:firstLine="283"/>
        <w:jc w:val="both"/>
        <w:rPr>
          <w:sz w:val="22"/>
          <w:szCs w:val="22"/>
        </w:rPr>
      </w:pPr>
      <w:hyperlink r:id="rId15" w:history="1">
        <w:r w:rsidRPr="00A10760">
          <w:rPr>
            <w:sz w:val="22"/>
            <w:szCs w:val="22"/>
          </w:rPr>
          <w:t>приказ</w:t>
        </w:r>
      </w:hyperlink>
      <w:r w:rsidRPr="00A10760">
        <w:rPr>
          <w:sz w:val="22"/>
          <w:szCs w:val="22"/>
        </w:rPr>
        <w:t xml:space="preserve"> МВД России N 495 и ФНС России N ММ-7-2-347 от 30 июня 2009 г.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D1603C" w:rsidRPr="00A10760" w:rsidRDefault="00D1603C" w:rsidP="00D1603C">
      <w:pPr>
        <w:widowControl w:val="0"/>
        <w:autoSpaceDE w:val="0"/>
        <w:autoSpaceDN w:val="0"/>
        <w:ind w:firstLine="283"/>
        <w:jc w:val="both"/>
        <w:rPr>
          <w:sz w:val="22"/>
          <w:szCs w:val="22"/>
        </w:rPr>
      </w:pPr>
      <w:hyperlink r:id="rId16" w:history="1">
        <w:r w:rsidRPr="00A10760">
          <w:rPr>
            <w:sz w:val="22"/>
            <w:szCs w:val="22"/>
          </w:rPr>
          <w:t>приказ</w:t>
        </w:r>
      </w:hyperlink>
      <w:r w:rsidRPr="00A10760">
        <w:rPr>
          <w:sz w:val="22"/>
          <w:szCs w:val="22"/>
        </w:rPr>
        <w:t xml:space="preserve"> ФНС России от 2 августа 2005 г. N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D1603C" w:rsidRPr="00A10760" w:rsidRDefault="00D1603C" w:rsidP="00D1603C">
      <w:pPr>
        <w:widowControl w:val="0"/>
        <w:autoSpaceDE w:val="0"/>
        <w:autoSpaceDN w:val="0"/>
        <w:ind w:firstLine="283"/>
        <w:jc w:val="both"/>
        <w:rPr>
          <w:sz w:val="22"/>
          <w:szCs w:val="22"/>
        </w:rPr>
      </w:pPr>
      <w:r w:rsidRPr="00A10760">
        <w:rPr>
          <w:sz w:val="22"/>
          <w:szCs w:val="22"/>
        </w:rPr>
        <w:t>приказ ФНС России от 6 мая 2007 г. N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D1603C" w:rsidRPr="00A10760" w:rsidRDefault="00D1603C" w:rsidP="00D1603C">
      <w:pPr>
        <w:widowControl w:val="0"/>
        <w:autoSpaceDE w:val="0"/>
        <w:autoSpaceDN w:val="0"/>
        <w:ind w:firstLine="283"/>
        <w:jc w:val="both"/>
        <w:rPr>
          <w:sz w:val="22"/>
          <w:szCs w:val="22"/>
        </w:rPr>
      </w:pPr>
      <w:r w:rsidRPr="00A10760">
        <w:rPr>
          <w:sz w:val="22"/>
          <w:szCs w:val="22"/>
        </w:rPr>
        <w:t>приказ ФНС России от 30 мая 2007 г. N ММ-3-06/333@ "Об утверждении Концепции системы планирования выездных налоговых проверок";</w:t>
      </w:r>
    </w:p>
    <w:p w:rsidR="00D1603C" w:rsidRPr="00A10760" w:rsidRDefault="00D1603C" w:rsidP="00D1603C">
      <w:pPr>
        <w:widowControl w:val="0"/>
        <w:autoSpaceDE w:val="0"/>
        <w:autoSpaceDN w:val="0"/>
        <w:ind w:firstLine="283"/>
        <w:jc w:val="both"/>
        <w:rPr>
          <w:sz w:val="22"/>
          <w:szCs w:val="22"/>
        </w:rPr>
      </w:pPr>
      <w:hyperlink r:id="rId17" w:history="1">
        <w:r w:rsidRPr="00A10760">
          <w:rPr>
            <w:sz w:val="22"/>
            <w:szCs w:val="22"/>
          </w:rPr>
          <w:t>приказ</w:t>
        </w:r>
      </w:hyperlink>
      <w:r w:rsidRPr="00A10760">
        <w:rPr>
          <w:sz w:val="22"/>
          <w:szCs w:val="22"/>
        </w:rPr>
        <w:t xml:space="preserve"> ФНС Российской Федерации от 17 февраля 2011 г. N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D1603C" w:rsidRPr="00A10760" w:rsidRDefault="00D1603C" w:rsidP="00D1603C">
      <w:pPr>
        <w:widowControl w:val="0"/>
        <w:autoSpaceDE w:val="0"/>
        <w:autoSpaceDN w:val="0"/>
        <w:ind w:firstLine="283"/>
        <w:jc w:val="both"/>
        <w:rPr>
          <w:sz w:val="22"/>
          <w:szCs w:val="22"/>
        </w:rPr>
      </w:pPr>
      <w:hyperlink r:id="rId18" w:history="1">
        <w:proofErr w:type="gramStart"/>
        <w:r w:rsidRPr="00A10760">
          <w:rPr>
            <w:sz w:val="22"/>
            <w:szCs w:val="22"/>
          </w:rPr>
          <w:t>приказ</w:t>
        </w:r>
      </w:hyperlink>
      <w:r w:rsidRPr="00A10760">
        <w:rPr>
          <w:sz w:val="22"/>
          <w:szCs w:val="22"/>
        </w:rPr>
        <w:t xml:space="preserve"> ФНС России от 25 июля 2012 г. N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roofErr w:type="gramEnd"/>
    </w:p>
    <w:p w:rsidR="00D1603C" w:rsidRPr="00A10760" w:rsidRDefault="00D1603C" w:rsidP="00D1603C">
      <w:pPr>
        <w:widowControl w:val="0"/>
        <w:autoSpaceDE w:val="0"/>
        <w:autoSpaceDN w:val="0"/>
        <w:ind w:firstLine="283"/>
        <w:jc w:val="both"/>
        <w:rPr>
          <w:sz w:val="22"/>
          <w:szCs w:val="22"/>
        </w:rPr>
      </w:pPr>
      <w:hyperlink r:id="rId19" w:history="1">
        <w:proofErr w:type="gramStart"/>
        <w:r w:rsidRPr="00A10760">
          <w:rPr>
            <w:sz w:val="22"/>
            <w:szCs w:val="22"/>
          </w:rPr>
          <w:t>приказ</w:t>
        </w:r>
      </w:hyperlink>
      <w:r w:rsidRPr="00A10760">
        <w:rPr>
          <w:sz w:val="22"/>
          <w:szCs w:val="22"/>
        </w:rPr>
        <w:t xml:space="preserve"> ФНС России от 25 июля 2012 г. N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w:t>
      </w:r>
      <w:proofErr w:type="gramEnd"/>
      <w:r w:rsidRPr="00A10760">
        <w:rPr>
          <w:sz w:val="22"/>
          <w:szCs w:val="22"/>
        </w:rPr>
        <w:t xml:space="preserve"> </w:t>
      </w:r>
      <w:proofErr w:type="gramStart"/>
      <w:r w:rsidRPr="00A10760">
        <w:rPr>
          <w:sz w:val="22"/>
          <w:szCs w:val="22"/>
        </w:rPr>
        <w:t xml:space="preserve">и переводах электронных денежных средств организаций (индивидуальных предпринимателей, </w:t>
      </w:r>
      <w:r w:rsidRPr="00A10760">
        <w:rPr>
          <w:sz w:val="22"/>
          <w:szCs w:val="22"/>
        </w:rPr>
        <w:lastRenderedPageBreak/>
        <w:t>нотариусов, занимающихся частной практикой, адвокатов, учредивших адвокатские кабинеты) на бумажном носителе, а также форм соответствующих запросов";</w:t>
      </w:r>
      <w:proofErr w:type="gramEnd"/>
    </w:p>
    <w:p w:rsidR="00D1603C" w:rsidRPr="00A10760" w:rsidRDefault="00D1603C" w:rsidP="00D1603C">
      <w:pPr>
        <w:widowControl w:val="0"/>
        <w:autoSpaceDE w:val="0"/>
        <w:autoSpaceDN w:val="0"/>
        <w:ind w:firstLine="283"/>
        <w:jc w:val="both"/>
        <w:rPr>
          <w:sz w:val="22"/>
          <w:szCs w:val="22"/>
        </w:rPr>
      </w:pPr>
      <w:proofErr w:type="gramStart"/>
      <w:r w:rsidRPr="00A10760">
        <w:rPr>
          <w:sz w:val="22"/>
          <w:szCs w:val="22"/>
        </w:rPr>
        <w:t>приказ ФНС России от 8 мая 2015 г. N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w:t>
      </w:r>
      <w:proofErr w:type="gramEnd"/>
      <w:r w:rsidRPr="00A10760">
        <w:rPr>
          <w:sz w:val="22"/>
          <w:szCs w:val="22"/>
        </w:rPr>
        <w:t xml:space="preserve"> </w:t>
      </w:r>
      <w:proofErr w:type="gramStart"/>
      <w:r w:rsidRPr="00A10760">
        <w:rPr>
          <w:sz w:val="22"/>
          <w:szCs w:val="22"/>
        </w:rPr>
        <w:t>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w:t>
      </w:r>
      <w:r>
        <w:rPr>
          <w:sz w:val="22"/>
          <w:szCs w:val="22"/>
        </w:rPr>
        <w:t>,</w:t>
      </w:r>
      <w:r w:rsidRPr="00A10760">
        <w:rPr>
          <w:sz w:val="22"/>
          <w:szCs w:val="22"/>
        </w:rPr>
        <w:t xml:space="preserve"> о выявлении которых рассматриваются в порядке, установленном статьей 101 Налогового кодекса Российской Федерации)";</w:t>
      </w:r>
      <w:proofErr w:type="gramEnd"/>
    </w:p>
    <w:p w:rsidR="00D1603C" w:rsidRDefault="00D1603C" w:rsidP="00D1603C">
      <w:pPr>
        <w:widowControl w:val="0"/>
        <w:autoSpaceDE w:val="0"/>
        <w:autoSpaceDN w:val="0"/>
        <w:ind w:firstLine="283"/>
        <w:jc w:val="both"/>
        <w:rPr>
          <w:sz w:val="22"/>
          <w:szCs w:val="22"/>
        </w:rPr>
      </w:pPr>
      <w:hyperlink r:id="rId20" w:history="1">
        <w:r w:rsidRPr="00A10760">
          <w:rPr>
            <w:sz w:val="22"/>
            <w:szCs w:val="22"/>
          </w:rPr>
          <w:t>приказ</w:t>
        </w:r>
      </w:hyperlink>
      <w:r w:rsidRPr="00A10760">
        <w:rPr>
          <w:sz w:val="22"/>
          <w:szCs w:val="22"/>
        </w:rPr>
        <w:t xml:space="preserve"> Минфина Российской Федерации N 20н, МНС Российской Федерации N ГБ-3-04/39 от 10 марта 1999 г. "Об утверждении Положения о порядке проведения инвентаризации имущества налогоплательщиков при налоговой проверке".</w:t>
      </w:r>
    </w:p>
    <w:p w:rsidR="00D1603C" w:rsidRPr="001704E7" w:rsidRDefault="00D1603C" w:rsidP="00D1603C">
      <w:pPr>
        <w:widowControl w:val="0"/>
        <w:numPr>
          <w:ilvl w:val="0"/>
          <w:numId w:val="2"/>
        </w:numPr>
        <w:autoSpaceDE w:val="0"/>
        <w:autoSpaceDN w:val="0"/>
        <w:jc w:val="both"/>
        <w:rPr>
          <w:sz w:val="22"/>
          <w:szCs w:val="22"/>
        </w:rPr>
      </w:pPr>
      <w:r w:rsidRPr="00A10760">
        <w:rPr>
          <w:b/>
          <w:sz w:val="22"/>
          <w:szCs w:val="22"/>
        </w:rPr>
        <w:t>Налоговый контроль в связи с осуществлением сделок между взаимозависимыми лицами</w:t>
      </w:r>
      <w:r>
        <w:rPr>
          <w:b/>
          <w:sz w:val="22"/>
          <w:szCs w:val="22"/>
        </w:rPr>
        <w:t xml:space="preserve">:  </w:t>
      </w:r>
    </w:p>
    <w:p w:rsidR="00D1603C" w:rsidRDefault="00D1603C" w:rsidP="00D1603C">
      <w:pPr>
        <w:widowControl w:val="0"/>
        <w:autoSpaceDE w:val="0"/>
        <w:autoSpaceDN w:val="0"/>
        <w:ind w:firstLine="317"/>
        <w:jc w:val="both"/>
        <w:rPr>
          <w:sz w:val="22"/>
          <w:szCs w:val="22"/>
        </w:rPr>
      </w:pPr>
      <w:r w:rsidRPr="00A10760">
        <w:rPr>
          <w:sz w:val="22"/>
          <w:szCs w:val="22"/>
        </w:rPr>
        <w:t>Налоговый кодекс Российской Федерации;</w:t>
      </w:r>
    </w:p>
    <w:p w:rsidR="00D1603C" w:rsidRPr="00A10760" w:rsidRDefault="00D1603C" w:rsidP="00D1603C">
      <w:pPr>
        <w:widowControl w:val="0"/>
        <w:autoSpaceDE w:val="0"/>
        <w:autoSpaceDN w:val="0"/>
        <w:ind w:firstLine="317"/>
        <w:jc w:val="both"/>
        <w:rPr>
          <w:sz w:val="22"/>
          <w:szCs w:val="22"/>
        </w:rPr>
      </w:pPr>
      <w:r w:rsidRPr="00A10760">
        <w:rPr>
          <w:sz w:val="22"/>
          <w:szCs w:val="22"/>
        </w:rPr>
        <w:t>Федеральный закон от 18 июля 2011 г. №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p>
    <w:p w:rsidR="00D1603C" w:rsidRPr="00A10760" w:rsidRDefault="00D1603C" w:rsidP="00D1603C">
      <w:pPr>
        <w:ind w:firstLine="317"/>
        <w:contextualSpacing/>
        <w:jc w:val="both"/>
        <w:rPr>
          <w:sz w:val="22"/>
          <w:szCs w:val="22"/>
        </w:rPr>
      </w:pPr>
      <w:r w:rsidRPr="00A10760">
        <w:rPr>
          <w:sz w:val="22"/>
          <w:szCs w:val="22"/>
        </w:rPr>
        <w:t>приказ Минфина России от 13 ноября 2008 г.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1603C" w:rsidRPr="00A10760" w:rsidRDefault="00D1603C" w:rsidP="00D1603C">
      <w:pPr>
        <w:ind w:firstLine="317"/>
        <w:contextualSpacing/>
        <w:jc w:val="both"/>
        <w:rPr>
          <w:sz w:val="22"/>
          <w:szCs w:val="22"/>
        </w:rPr>
      </w:pPr>
      <w:r w:rsidRPr="00A10760">
        <w:rPr>
          <w:sz w:val="22"/>
          <w:szCs w:val="22"/>
        </w:rPr>
        <w:t xml:space="preserve">приказ </w:t>
      </w:r>
      <w:proofErr w:type="spellStart"/>
      <w:r w:rsidRPr="00A10760">
        <w:rPr>
          <w:sz w:val="22"/>
          <w:szCs w:val="22"/>
        </w:rPr>
        <w:t>Минпромторга</w:t>
      </w:r>
      <w:proofErr w:type="spellEnd"/>
      <w:r w:rsidRPr="00A10760">
        <w:rPr>
          <w:sz w:val="22"/>
          <w:szCs w:val="22"/>
        </w:rPr>
        <w:t xml:space="preserve"> России от 30 октября 2012 г. № 1598   «Об утверждении Перечня кодов товаров в соответствии с товарной номенклатурой ВЭД, </w:t>
      </w:r>
      <w:proofErr w:type="gramStart"/>
      <w:r w:rsidRPr="00A10760">
        <w:rPr>
          <w:sz w:val="22"/>
          <w:szCs w:val="22"/>
        </w:rPr>
        <w:t>сделки</w:t>
      </w:r>
      <w:proofErr w:type="gramEnd"/>
      <w:r w:rsidRPr="00A10760">
        <w:rPr>
          <w:sz w:val="22"/>
          <w:szCs w:val="22"/>
        </w:rPr>
        <w:t xml:space="preserve"> в отношении которых признаются контролируемыми в соответствии со статьей 105.14 НК Российской Федерации»;</w:t>
      </w:r>
    </w:p>
    <w:p w:rsidR="00D1603C" w:rsidRPr="00A10760" w:rsidRDefault="00D1603C" w:rsidP="00D1603C">
      <w:pPr>
        <w:ind w:firstLine="317"/>
        <w:contextualSpacing/>
        <w:jc w:val="both"/>
        <w:rPr>
          <w:sz w:val="22"/>
          <w:szCs w:val="22"/>
        </w:rPr>
      </w:pPr>
      <w:r w:rsidRPr="00A10760">
        <w:rPr>
          <w:sz w:val="22"/>
          <w:szCs w:val="22"/>
        </w:rPr>
        <w:t>приказ ФНС России от 26 марта 2012 г. №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p>
    <w:p w:rsidR="00D1603C" w:rsidRPr="00A10760" w:rsidRDefault="00D1603C" w:rsidP="00D1603C">
      <w:pPr>
        <w:ind w:firstLine="317"/>
        <w:contextualSpacing/>
        <w:jc w:val="both"/>
        <w:rPr>
          <w:sz w:val="22"/>
          <w:szCs w:val="22"/>
        </w:rPr>
      </w:pPr>
      <w:r w:rsidRPr="00A10760">
        <w:rPr>
          <w:sz w:val="22"/>
          <w:szCs w:val="22"/>
        </w:rPr>
        <w:t>приказ ФНС России от 27 июля 2012 г. № ММВ-7-13/524@ «Об утверждении формы уведомления о контролируемых сделках, порядка ее заполнения, а также формата представления уведомления о контролируемых сделках в электронной форме и порядка представления налогоплательщиком уведомления о контролируемых сделках в электронной форме»;</w:t>
      </w:r>
    </w:p>
    <w:p w:rsidR="00D1603C" w:rsidRPr="00A10760" w:rsidRDefault="00D1603C" w:rsidP="00D1603C">
      <w:pPr>
        <w:ind w:firstLine="317"/>
        <w:contextualSpacing/>
        <w:jc w:val="both"/>
        <w:rPr>
          <w:sz w:val="22"/>
          <w:szCs w:val="22"/>
        </w:rPr>
      </w:pPr>
      <w:r w:rsidRPr="00A10760">
        <w:rPr>
          <w:sz w:val="22"/>
          <w:szCs w:val="22"/>
        </w:rPr>
        <w:t>приказ ФНС России от 10 октября 2012 г. №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p>
    <w:p w:rsidR="00D1603C" w:rsidRPr="00A10760" w:rsidRDefault="00D1603C" w:rsidP="00D1603C">
      <w:pPr>
        <w:ind w:firstLine="317"/>
        <w:contextualSpacing/>
        <w:jc w:val="both"/>
        <w:rPr>
          <w:sz w:val="22"/>
          <w:szCs w:val="22"/>
        </w:rPr>
      </w:pPr>
      <w:proofErr w:type="gramStart"/>
      <w:r w:rsidRPr="00A10760">
        <w:rPr>
          <w:sz w:val="22"/>
          <w:szCs w:val="22"/>
        </w:rPr>
        <w:t>приказ ФНС России от 26 ноября 2012 г. №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w:t>
      </w:r>
      <w:proofErr w:type="gramEnd"/>
      <w:r w:rsidRPr="00A10760">
        <w:rPr>
          <w:sz w:val="22"/>
          <w:szCs w:val="22"/>
        </w:rPr>
        <w:t xml:space="preserve"> исчисления и уплаты налогов в связи с совершением сделок между взаимозависимыми лицами»;</w:t>
      </w:r>
    </w:p>
    <w:p w:rsidR="00D1603C" w:rsidRPr="00A10760" w:rsidRDefault="00D1603C" w:rsidP="00D1603C">
      <w:pPr>
        <w:ind w:firstLine="317"/>
        <w:contextualSpacing/>
        <w:jc w:val="both"/>
        <w:rPr>
          <w:sz w:val="22"/>
          <w:szCs w:val="22"/>
        </w:rPr>
      </w:pPr>
      <w:r w:rsidRPr="00A10760">
        <w:rPr>
          <w:sz w:val="22"/>
          <w:szCs w:val="22"/>
        </w:rPr>
        <w:t>приказ ФНС России от 27 августа 2013 г. № ММВ-7-13/292@  «О внесении изменений в Приказы ФНС России от 6 марта 2007 г.    № ММ-3-06/106@, от 31 мая 2007 г. № ММ-3-06/338@»;</w:t>
      </w:r>
    </w:p>
    <w:p w:rsidR="00D1603C" w:rsidRPr="00A10760" w:rsidRDefault="00D1603C" w:rsidP="00D1603C">
      <w:pPr>
        <w:ind w:firstLine="317"/>
        <w:contextualSpacing/>
        <w:jc w:val="both"/>
        <w:rPr>
          <w:sz w:val="22"/>
          <w:szCs w:val="22"/>
        </w:rPr>
      </w:pPr>
      <w:r w:rsidRPr="00A10760">
        <w:rPr>
          <w:sz w:val="22"/>
          <w:szCs w:val="22"/>
        </w:rPr>
        <w:t>приказ ФНС России от 19 ноября 2013 г. № ММВ-7-13/512@   «Об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p>
    <w:p w:rsidR="00D1603C" w:rsidRDefault="00D1603C" w:rsidP="00D1603C">
      <w:pPr>
        <w:ind w:firstLine="317"/>
        <w:contextualSpacing/>
        <w:jc w:val="both"/>
        <w:rPr>
          <w:sz w:val="22"/>
          <w:szCs w:val="22"/>
        </w:rPr>
      </w:pPr>
      <w:proofErr w:type="gramStart"/>
      <w:r w:rsidRPr="00A10760">
        <w:rPr>
          <w:sz w:val="22"/>
          <w:szCs w:val="22"/>
        </w:rPr>
        <w:lastRenderedPageBreak/>
        <w:t>приказ ФНС России от 24 апреля 2015 г. №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w:t>
      </w:r>
      <w:r>
        <w:rPr>
          <w:sz w:val="22"/>
          <w:szCs w:val="22"/>
        </w:rPr>
        <w:t>бразования юридического лица)»;</w:t>
      </w:r>
      <w:proofErr w:type="gramEnd"/>
    </w:p>
    <w:p w:rsidR="00D1603C" w:rsidRDefault="00D1603C" w:rsidP="00D1603C">
      <w:pPr>
        <w:ind w:firstLine="317"/>
        <w:contextualSpacing/>
        <w:jc w:val="both"/>
        <w:rPr>
          <w:sz w:val="22"/>
          <w:szCs w:val="22"/>
        </w:rPr>
      </w:pPr>
      <w:r w:rsidRPr="00A10760">
        <w:rPr>
          <w:sz w:val="22"/>
          <w:szCs w:val="22"/>
        </w:rPr>
        <w:t xml:space="preserve">приказ ФНС России от 13 декабря 2016 г. №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w:t>
      </w:r>
      <w:r>
        <w:rPr>
          <w:sz w:val="22"/>
          <w:szCs w:val="22"/>
        </w:rPr>
        <w:t>компаниях в электронной форме».</w:t>
      </w:r>
    </w:p>
    <w:p w:rsidR="00D1603C" w:rsidRPr="001704E7" w:rsidRDefault="00D1603C" w:rsidP="00D1603C">
      <w:pPr>
        <w:numPr>
          <w:ilvl w:val="0"/>
          <w:numId w:val="2"/>
        </w:numPr>
        <w:contextualSpacing/>
        <w:jc w:val="both"/>
        <w:rPr>
          <w:sz w:val="22"/>
          <w:szCs w:val="22"/>
        </w:rPr>
      </w:pPr>
      <w:r w:rsidRPr="00A10760">
        <w:rPr>
          <w:b/>
          <w:sz w:val="22"/>
          <w:szCs w:val="22"/>
        </w:rPr>
        <w:t xml:space="preserve">Регулирование в части </w:t>
      </w:r>
      <w:proofErr w:type="gramStart"/>
      <w:r w:rsidRPr="00A10760">
        <w:rPr>
          <w:b/>
          <w:sz w:val="22"/>
          <w:szCs w:val="22"/>
        </w:rPr>
        <w:t>валютный</w:t>
      </w:r>
      <w:proofErr w:type="gramEnd"/>
      <w:r w:rsidRPr="00A10760">
        <w:rPr>
          <w:b/>
          <w:sz w:val="22"/>
          <w:szCs w:val="22"/>
        </w:rPr>
        <w:t xml:space="preserve"> контроля</w:t>
      </w:r>
      <w:r>
        <w:rPr>
          <w:b/>
          <w:sz w:val="22"/>
          <w:szCs w:val="22"/>
        </w:rPr>
        <w:t>:</w:t>
      </w:r>
    </w:p>
    <w:p w:rsidR="00D1603C" w:rsidRPr="00A10760" w:rsidRDefault="00D1603C" w:rsidP="00D1603C">
      <w:pPr>
        <w:widowControl w:val="0"/>
        <w:autoSpaceDE w:val="0"/>
        <w:autoSpaceDN w:val="0"/>
        <w:ind w:firstLine="283"/>
        <w:jc w:val="both"/>
        <w:rPr>
          <w:sz w:val="22"/>
          <w:szCs w:val="22"/>
        </w:rPr>
      </w:pPr>
      <w:r w:rsidRPr="00A10760">
        <w:rPr>
          <w:sz w:val="22"/>
          <w:szCs w:val="22"/>
        </w:rPr>
        <w:t xml:space="preserve">Федеральный </w:t>
      </w:r>
      <w:hyperlink r:id="rId21" w:history="1">
        <w:r w:rsidRPr="00A10760">
          <w:rPr>
            <w:sz w:val="22"/>
            <w:szCs w:val="22"/>
          </w:rPr>
          <w:t>закон</w:t>
        </w:r>
      </w:hyperlink>
      <w:r w:rsidRPr="00A10760">
        <w:rPr>
          <w:sz w:val="22"/>
          <w:szCs w:val="22"/>
        </w:rPr>
        <w:t xml:space="preserve"> от 15 июля 1995 г. N 101-ФЗ "О международных договорах Российской Федерации";</w:t>
      </w:r>
    </w:p>
    <w:p w:rsidR="00D1603C" w:rsidRPr="00A10760" w:rsidRDefault="00D1603C" w:rsidP="00D1603C">
      <w:pPr>
        <w:widowControl w:val="0"/>
        <w:autoSpaceDE w:val="0"/>
        <w:autoSpaceDN w:val="0"/>
        <w:ind w:firstLine="283"/>
        <w:jc w:val="both"/>
        <w:rPr>
          <w:sz w:val="22"/>
          <w:szCs w:val="22"/>
        </w:rPr>
      </w:pPr>
      <w:r w:rsidRPr="00A10760">
        <w:rPr>
          <w:sz w:val="22"/>
          <w:szCs w:val="22"/>
        </w:rPr>
        <w:t xml:space="preserve">Федеральный </w:t>
      </w:r>
      <w:hyperlink r:id="rId22" w:history="1">
        <w:r w:rsidRPr="00A10760">
          <w:rPr>
            <w:sz w:val="22"/>
            <w:szCs w:val="22"/>
          </w:rPr>
          <w:t>закон</w:t>
        </w:r>
      </w:hyperlink>
      <w:r w:rsidRPr="00A10760">
        <w:rPr>
          <w:sz w:val="22"/>
          <w:szCs w:val="22"/>
        </w:rPr>
        <w:t xml:space="preserve"> от 10 декабря 2003 г. N 173-ФЗ "О валютном регулировании и валютном контроле";</w:t>
      </w:r>
    </w:p>
    <w:p w:rsidR="00D1603C" w:rsidRPr="00A10760" w:rsidRDefault="00D1603C" w:rsidP="00D1603C">
      <w:pPr>
        <w:widowControl w:val="0"/>
        <w:autoSpaceDE w:val="0"/>
        <w:autoSpaceDN w:val="0"/>
        <w:ind w:firstLine="283"/>
        <w:jc w:val="both"/>
        <w:rPr>
          <w:sz w:val="22"/>
          <w:szCs w:val="22"/>
        </w:rPr>
      </w:pPr>
      <w:hyperlink r:id="rId23" w:history="1">
        <w:r w:rsidRPr="00A10760">
          <w:rPr>
            <w:sz w:val="22"/>
            <w:szCs w:val="22"/>
          </w:rPr>
          <w:t>Указ</w:t>
        </w:r>
      </w:hyperlink>
      <w:r w:rsidRPr="00A10760">
        <w:rPr>
          <w:sz w:val="22"/>
          <w:szCs w:val="22"/>
        </w:rPr>
        <w:t xml:space="preserve"> Президента Российской Федерации от 11 января 1993 г. N 11 "О порядке опубликования международных договоров Российской Федерации";</w:t>
      </w:r>
    </w:p>
    <w:p w:rsidR="00D1603C" w:rsidRPr="00A10760" w:rsidRDefault="00D1603C" w:rsidP="00D1603C">
      <w:pPr>
        <w:widowControl w:val="0"/>
        <w:autoSpaceDE w:val="0"/>
        <w:autoSpaceDN w:val="0"/>
        <w:ind w:firstLine="283"/>
        <w:jc w:val="both"/>
        <w:rPr>
          <w:sz w:val="22"/>
          <w:szCs w:val="22"/>
        </w:rPr>
      </w:pPr>
      <w:hyperlink r:id="rId24" w:history="1">
        <w:r w:rsidRPr="00A10760">
          <w:rPr>
            <w:sz w:val="22"/>
            <w:szCs w:val="22"/>
          </w:rPr>
          <w:t>Указ</w:t>
        </w:r>
      </w:hyperlink>
      <w:r w:rsidRPr="00A10760">
        <w:rPr>
          <w:sz w:val="22"/>
          <w:szCs w:val="22"/>
        </w:rPr>
        <w:t xml:space="preserve"> Президента Российской Федерации от 12 июля 2012 г. N 970 "Об официальном опубликовании временно применяемых международных договоров Российской Федерации";</w:t>
      </w:r>
    </w:p>
    <w:p w:rsidR="00D1603C" w:rsidRPr="00A10760" w:rsidRDefault="00D1603C" w:rsidP="00D1603C">
      <w:pPr>
        <w:widowControl w:val="0"/>
        <w:autoSpaceDE w:val="0"/>
        <w:autoSpaceDN w:val="0"/>
        <w:ind w:firstLine="283"/>
        <w:jc w:val="both"/>
        <w:rPr>
          <w:sz w:val="22"/>
          <w:szCs w:val="22"/>
        </w:rPr>
      </w:pPr>
      <w:r w:rsidRPr="00A10760">
        <w:rPr>
          <w:sz w:val="22"/>
          <w:szCs w:val="22"/>
        </w:rPr>
        <w:t xml:space="preserve"> </w:t>
      </w:r>
      <w:hyperlink r:id="rId25" w:history="1">
        <w:r w:rsidRPr="00A10760">
          <w:rPr>
            <w:sz w:val="22"/>
            <w:szCs w:val="22"/>
          </w:rPr>
          <w:t>постановление</w:t>
        </w:r>
      </w:hyperlink>
      <w:r w:rsidRPr="00A10760">
        <w:rPr>
          <w:sz w:val="22"/>
          <w:szCs w:val="22"/>
        </w:rPr>
        <w:t xml:space="preserve"> Правительства Российской Федерации от 28 декабря 2005 г. N 819 "Об утверждении правил представления резидентами налоговым органам отчетов о движении средств по счетам (вкладам) в банках за пределами территории Российской Федерации";</w:t>
      </w:r>
    </w:p>
    <w:p w:rsidR="00D1603C" w:rsidRPr="00A10760" w:rsidRDefault="00D1603C" w:rsidP="00D1603C">
      <w:pPr>
        <w:widowControl w:val="0"/>
        <w:autoSpaceDE w:val="0"/>
        <w:autoSpaceDN w:val="0"/>
        <w:ind w:firstLine="283"/>
        <w:jc w:val="both"/>
        <w:rPr>
          <w:sz w:val="22"/>
          <w:szCs w:val="22"/>
        </w:rPr>
      </w:pPr>
      <w:r w:rsidRPr="00A10760">
        <w:rPr>
          <w:sz w:val="22"/>
          <w:szCs w:val="22"/>
        </w:rPr>
        <w:t>постановление Правительства Российской Федерации от 12 декабря 2015 г. N 1365 "О порядке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w:t>
      </w:r>
    </w:p>
    <w:p w:rsidR="00D1603C" w:rsidRPr="00A10760" w:rsidRDefault="00D1603C" w:rsidP="00D1603C">
      <w:pPr>
        <w:widowControl w:val="0"/>
        <w:autoSpaceDE w:val="0"/>
        <w:autoSpaceDN w:val="0"/>
        <w:ind w:firstLine="283"/>
        <w:jc w:val="both"/>
        <w:rPr>
          <w:sz w:val="22"/>
          <w:szCs w:val="22"/>
        </w:rPr>
      </w:pPr>
      <w:proofErr w:type="gramStart"/>
      <w:r w:rsidRPr="00A10760">
        <w:rPr>
          <w:sz w:val="22"/>
          <w:szCs w:val="22"/>
        </w:rPr>
        <w:t>постановление Правительства Российской Федерации от 26 сентября 2017 г. N 1160 "Об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w:t>
      </w:r>
      <w:proofErr w:type="gramEnd"/>
      <w:r w:rsidRPr="00A10760">
        <w:rPr>
          <w:sz w:val="22"/>
          <w:szCs w:val="22"/>
        </w:rPr>
        <w:t xml:space="preserve"> уполномоченным Правительством Российской Федерации органам валютного контроля";</w:t>
      </w:r>
    </w:p>
    <w:p w:rsidR="00D1603C" w:rsidRDefault="00D1603C" w:rsidP="00D1603C">
      <w:pPr>
        <w:widowControl w:val="0"/>
        <w:autoSpaceDE w:val="0"/>
        <w:autoSpaceDN w:val="0"/>
        <w:ind w:firstLine="283"/>
        <w:jc w:val="both"/>
        <w:rPr>
          <w:sz w:val="22"/>
          <w:szCs w:val="22"/>
        </w:rPr>
      </w:pPr>
      <w:hyperlink r:id="rId26" w:history="1">
        <w:r w:rsidRPr="00A10760">
          <w:rPr>
            <w:sz w:val="22"/>
            <w:szCs w:val="22"/>
          </w:rPr>
          <w:t>Договор</w:t>
        </w:r>
      </w:hyperlink>
      <w:r w:rsidRPr="00A10760">
        <w:rPr>
          <w:sz w:val="22"/>
          <w:szCs w:val="22"/>
        </w:rPr>
        <w:t xml:space="preserve"> о Евразийском экономическом союзе (подписан в </w:t>
      </w:r>
      <w:r>
        <w:rPr>
          <w:sz w:val="22"/>
          <w:szCs w:val="22"/>
        </w:rPr>
        <w:t>г. Астана 29 мая 2014 г.);</w:t>
      </w:r>
    </w:p>
    <w:p w:rsidR="00D1603C" w:rsidRDefault="00D1603C" w:rsidP="00D1603C">
      <w:pPr>
        <w:widowControl w:val="0"/>
        <w:autoSpaceDE w:val="0"/>
        <w:autoSpaceDN w:val="0"/>
        <w:ind w:firstLine="283"/>
        <w:jc w:val="both"/>
        <w:rPr>
          <w:sz w:val="22"/>
          <w:szCs w:val="22"/>
        </w:rPr>
      </w:pPr>
      <w:hyperlink r:id="rId27" w:history="1">
        <w:r w:rsidRPr="00A10760">
          <w:rPr>
            <w:sz w:val="22"/>
            <w:szCs w:val="22"/>
          </w:rPr>
          <w:t>положение</w:t>
        </w:r>
      </w:hyperlink>
      <w:r w:rsidRPr="00A10760">
        <w:rPr>
          <w:sz w:val="22"/>
          <w:szCs w:val="22"/>
        </w:rPr>
        <w:t xml:space="preserve"> о порядке передачи уполномоченными банками информации о нарушениях лицами, осуществляющими валютные операции, актов валютного законодательства Российской Федерации и актов органов валютного регулирования, утвержденное Банком Рос</w:t>
      </w:r>
      <w:r>
        <w:rPr>
          <w:sz w:val="22"/>
          <w:szCs w:val="22"/>
        </w:rPr>
        <w:t>сии от 20 июля 2007 г. N 308-П.</w:t>
      </w:r>
    </w:p>
    <w:p w:rsidR="00D1603C" w:rsidRPr="00C22613" w:rsidRDefault="00D1603C" w:rsidP="00D1603C">
      <w:pPr>
        <w:pStyle w:val="ConsNormal"/>
        <w:widowControl/>
        <w:ind w:right="0" w:firstLine="0"/>
        <w:jc w:val="both"/>
        <w:rPr>
          <w:rFonts w:ascii="Times New Roman" w:hAnsi="Times New Roman" w:cs="Times New Roman"/>
          <w:snapToGrid w:val="0"/>
          <w:sz w:val="22"/>
          <w:szCs w:val="22"/>
        </w:rPr>
      </w:pPr>
    </w:p>
    <w:p w:rsidR="00D1603C" w:rsidRPr="00AC3D5A" w:rsidRDefault="00D1603C" w:rsidP="00D1603C">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 xml:space="preserve">Более полная информация об Управлении Федеральной налоговой службы по Краснодарскому краю - на сайте </w:t>
      </w:r>
      <w:hyperlink r:id="rId28" w:history="1">
        <w:r w:rsidRPr="00AC3D5A">
          <w:rPr>
            <w:rStyle w:val="a5"/>
            <w:rFonts w:ascii="Times New Roman" w:hAnsi="Times New Roman" w:cs="Times New Roman"/>
            <w:sz w:val="22"/>
            <w:szCs w:val="22"/>
            <w:lang w:val="en-US"/>
          </w:rPr>
          <w:t>www</w:t>
        </w:r>
        <w:r w:rsidRPr="00AC3D5A">
          <w:rPr>
            <w:rStyle w:val="a5"/>
            <w:rFonts w:ascii="Times New Roman" w:hAnsi="Times New Roman" w:cs="Times New Roman"/>
            <w:sz w:val="22"/>
            <w:szCs w:val="22"/>
          </w:rPr>
          <w:t>.</w:t>
        </w:r>
        <w:proofErr w:type="spellStart"/>
        <w:r w:rsidRPr="00AC3D5A">
          <w:rPr>
            <w:rStyle w:val="a5"/>
            <w:rFonts w:ascii="Times New Roman" w:hAnsi="Times New Roman" w:cs="Times New Roman"/>
            <w:sz w:val="22"/>
            <w:szCs w:val="22"/>
            <w:lang w:val="en-US"/>
          </w:rPr>
          <w:t>nalog</w:t>
        </w:r>
        <w:proofErr w:type="spellEnd"/>
        <w:r w:rsidRPr="00AC3D5A">
          <w:rPr>
            <w:rStyle w:val="a5"/>
            <w:rFonts w:ascii="Times New Roman" w:hAnsi="Times New Roman" w:cs="Times New Roman"/>
            <w:sz w:val="22"/>
            <w:szCs w:val="22"/>
          </w:rPr>
          <w:t>.</w:t>
        </w:r>
        <w:proofErr w:type="spellStart"/>
        <w:r w:rsidRPr="00AC3D5A">
          <w:rPr>
            <w:rStyle w:val="a5"/>
            <w:rFonts w:ascii="Times New Roman" w:hAnsi="Times New Roman" w:cs="Times New Roman"/>
            <w:sz w:val="22"/>
            <w:szCs w:val="22"/>
            <w:lang w:val="en-US"/>
          </w:rPr>
          <w:t>ru</w:t>
        </w:r>
        <w:proofErr w:type="spellEnd"/>
      </w:hyperlink>
      <w:r w:rsidRPr="00AC3D5A">
        <w:rPr>
          <w:rFonts w:ascii="Times New Roman" w:hAnsi="Times New Roman" w:cs="Times New Roman"/>
          <w:sz w:val="22"/>
          <w:szCs w:val="22"/>
        </w:rPr>
        <w:t xml:space="preserve">. </w:t>
      </w:r>
    </w:p>
    <w:p w:rsidR="00D1603C" w:rsidRPr="00AC3D5A" w:rsidRDefault="00D1603C" w:rsidP="00D1603C">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10. Конкурс заключается в оценке профессионального уровня претендентов на замещение вакантной должности гражданской службы, их соответствия установленным квалификационным требованиям к должности гражданской службы.</w:t>
      </w:r>
    </w:p>
    <w:p w:rsidR="00D1603C" w:rsidRPr="00AC3D5A" w:rsidRDefault="00D1603C" w:rsidP="00D1603C">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w:t>
      </w:r>
      <w:r w:rsidRPr="00AC3D5A">
        <w:rPr>
          <w:rFonts w:ascii="Times New Roman" w:hAnsi="Times New Roman" w:cs="Times New Roman"/>
          <w:sz w:val="22"/>
          <w:szCs w:val="22"/>
          <w:u w:val="single"/>
        </w:rPr>
        <w:t>тестирование и индивидуальное собеседование</w:t>
      </w:r>
      <w:r w:rsidRPr="00AC3D5A">
        <w:rPr>
          <w:rFonts w:ascii="Times New Roman" w:hAnsi="Times New Roman" w:cs="Times New Roman"/>
          <w:sz w:val="22"/>
          <w:szCs w:val="22"/>
        </w:rPr>
        <w:t xml:space="preserve"> по вопросам, связанным с выполнением должностных обязанностей по должности гражданской службы, на которую претендуют кандидаты.</w:t>
      </w:r>
    </w:p>
    <w:p w:rsidR="00D1603C" w:rsidRPr="00AC3D5A" w:rsidRDefault="00D1603C" w:rsidP="00D1603C">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Тестовые испытания кандидатов проводятся в письменной форме. Количество тестовых вопросов – 50, тестирование считается пройденным, если кандидат ответил на 70 и более процентов заданных вопросов.</w:t>
      </w:r>
    </w:p>
    <w:p w:rsidR="00D1603C" w:rsidRPr="00AC3D5A" w:rsidRDefault="00D1603C" w:rsidP="00D1603C">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 xml:space="preserve">В целях самоподготовки и самостоятельной оценки своего профессионального уровня вне рамок конкурса кандидатам рекомендуется пройти ознакомительный квалификационный тест на сайте </w:t>
      </w:r>
      <w:hyperlink r:id="rId29" w:history="1">
        <w:r w:rsidRPr="00AC3D5A">
          <w:rPr>
            <w:rFonts w:ascii="Times New Roman" w:hAnsi="Times New Roman" w:cs="Times New Roman"/>
            <w:sz w:val="22"/>
            <w:szCs w:val="22"/>
            <w:u w:val="single"/>
            <w:lang w:val="en-US"/>
          </w:rPr>
          <w:t>https</w:t>
        </w:r>
        <w:r w:rsidRPr="00AC3D5A">
          <w:rPr>
            <w:rFonts w:ascii="Times New Roman" w:hAnsi="Times New Roman" w:cs="Times New Roman"/>
            <w:sz w:val="22"/>
            <w:szCs w:val="22"/>
            <w:u w:val="single"/>
          </w:rPr>
          <w:t>://</w:t>
        </w:r>
        <w:proofErr w:type="spellStart"/>
        <w:r w:rsidRPr="00AC3D5A">
          <w:rPr>
            <w:rFonts w:ascii="Times New Roman" w:hAnsi="Times New Roman" w:cs="Times New Roman"/>
            <w:sz w:val="22"/>
            <w:szCs w:val="22"/>
            <w:u w:val="single"/>
            <w:lang w:val="en-US"/>
          </w:rPr>
          <w:t>gossluzhba</w:t>
        </w:r>
        <w:proofErr w:type="spellEnd"/>
        <w:r w:rsidRPr="00AC3D5A">
          <w:rPr>
            <w:rFonts w:ascii="Times New Roman" w:hAnsi="Times New Roman" w:cs="Times New Roman"/>
            <w:sz w:val="22"/>
            <w:szCs w:val="22"/>
            <w:u w:val="single"/>
          </w:rPr>
          <w:t>.</w:t>
        </w:r>
        <w:proofErr w:type="spellStart"/>
        <w:r w:rsidRPr="00AC3D5A">
          <w:rPr>
            <w:rFonts w:ascii="Times New Roman" w:hAnsi="Times New Roman" w:cs="Times New Roman"/>
            <w:sz w:val="22"/>
            <w:szCs w:val="22"/>
            <w:u w:val="single"/>
            <w:lang w:val="en-US"/>
          </w:rPr>
          <w:t>gov</w:t>
        </w:r>
        <w:proofErr w:type="spellEnd"/>
        <w:r w:rsidRPr="00AC3D5A">
          <w:rPr>
            <w:rFonts w:ascii="Times New Roman" w:hAnsi="Times New Roman" w:cs="Times New Roman"/>
            <w:sz w:val="22"/>
            <w:szCs w:val="22"/>
            <w:u w:val="single"/>
          </w:rPr>
          <w:t>.</w:t>
        </w:r>
        <w:proofErr w:type="spellStart"/>
        <w:r w:rsidRPr="00AC3D5A">
          <w:rPr>
            <w:rFonts w:ascii="Times New Roman" w:hAnsi="Times New Roman" w:cs="Times New Roman"/>
            <w:sz w:val="22"/>
            <w:szCs w:val="22"/>
            <w:u w:val="single"/>
            <w:lang w:val="en-US"/>
          </w:rPr>
          <w:t>ru</w:t>
        </w:r>
        <w:proofErr w:type="spellEnd"/>
      </w:hyperlink>
      <w:r w:rsidRPr="00AC3D5A">
        <w:rPr>
          <w:rFonts w:ascii="Times New Roman" w:hAnsi="Times New Roman" w:cs="Times New Roman"/>
          <w:sz w:val="22"/>
          <w:szCs w:val="22"/>
        </w:rPr>
        <w:t xml:space="preserve"> в разделе образования - тесты для самопроверки.</w:t>
      </w:r>
    </w:p>
    <w:p w:rsidR="00D1603C" w:rsidRPr="00AC3D5A" w:rsidRDefault="00D1603C" w:rsidP="00D1603C">
      <w:pPr>
        <w:jc w:val="both"/>
        <w:rPr>
          <w:sz w:val="22"/>
          <w:szCs w:val="22"/>
        </w:rPr>
      </w:pPr>
      <w:r w:rsidRPr="00AC3D5A">
        <w:rPr>
          <w:sz w:val="22"/>
          <w:szCs w:val="22"/>
        </w:rPr>
        <w:lastRenderedPageBreak/>
        <w:t>Индивидуальное собеседование проводится конкурсной комиссией в форме свободной беседы с кандидатом, в ходе которой кандидату задаются вопросы. Оценка результатов индивидуального собеседования производится по 10 - бальной системе.</w:t>
      </w:r>
    </w:p>
    <w:p w:rsidR="00D1603C" w:rsidRPr="00AC3D5A" w:rsidRDefault="00D1603C" w:rsidP="00D1603C">
      <w:pPr>
        <w:jc w:val="both"/>
        <w:rPr>
          <w:sz w:val="22"/>
          <w:szCs w:val="22"/>
        </w:rPr>
      </w:pPr>
      <w:r w:rsidRPr="00AC3D5A">
        <w:rPr>
          <w:sz w:val="22"/>
          <w:szCs w:val="22"/>
        </w:rPr>
        <w:t>11.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и баллов, набранных кандидатом по итогам тестирования и выполнения иных аналогичных конкурсных заданий.</w:t>
      </w:r>
    </w:p>
    <w:p w:rsidR="00D1603C" w:rsidRPr="00AC3D5A" w:rsidRDefault="00D1603C" w:rsidP="00D1603C">
      <w:pPr>
        <w:widowControl w:val="0"/>
        <w:autoSpaceDE w:val="0"/>
        <w:autoSpaceDN w:val="0"/>
        <w:adjustRightInd w:val="0"/>
        <w:jc w:val="both"/>
        <w:rPr>
          <w:sz w:val="22"/>
          <w:szCs w:val="22"/>
        </w:rPr>
      </w:pPr>
      <w:r w:rsidRPr="00AC3D5A">
        <w:rPr>
          <w:sz w:val="22"/>
          <w:szCs w:val="22"/>
        </w:rPr>
        <w:t>Победителем конкурса признается участник, успешно прошедший тестовые испытания и собеседование, который набрал наибольшее количество баллов.</w:t>
      </w:r>
    </w:p>
    <w:p w:rsidR="00D1603C" w:rsidRPr="00AC3D5A" w:rsidRDefault="00D1603C" w:rsidP="00D1603C">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председателя конкурсной комиссии. Победителем признается кандидат, который набрал наибольшее количество голосов.</w:t>
      </w:r>
    </w:p>
    <w:p w:rsidR="00D1603C" w:rsidRPr="00AC3D5A" w:rsidRDefault="00D1603C" w:rsidP="00D1603C">
      <w:pPr>
        <w:jc w:val="both"/>
        <w:rPr>
          <w:sz w:val="22"/>
          <w:szCs w:val="22"/>
        </w:rPr>
      </w:pPr>
      <w:r w:rsidRPr="00AC3D5A">
        <w:rPr>
          <w:sz w:val="22"/>
          <w:szCs w:val="22"/>
        </w:rPr>
        <w:t>Кандидаты, итоговый балл которых составляет не менее 50 процентов максимального бала, могут быть рекомендованными конкурсной комиссией для включения в кадровый резерв для замещения должностей федеральной гражданской службы в Управлении Федеральной налоговой службы по Краснодарскому краю.</w:t>
      </w:r>
    </w:p>
    <w:p w:rsidR="00D1603C" w:rsidRPr="00AC3D5A" w:rsidRDefault="00D1603C" w:rsidP="00D1603C">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 xml:space="preserve">В случае отказа кандидату в назначении его на вакантную должность гражданской службы, он может быть включен с его согласия в кадровый резерв </w:t>
      </w:r>
      <w:r w:rsidRPr="00AC3D5A">
        <w:rPr>
          <w:rFonts w:ascii="Times New Roman" w:hAnsi="Times New Roman" w:cs="Times New Roman"/>
          <w:snapToGrid w:val="0"/>
          <w:sz w:val="22"/>
          <w:szCs w:val="22"/>
        </w:rPr>
        <w:t>для замещения должностей государственной гражданской службы Российской Федерации в Управлении Федеральной налоговой службы по Краснодарскому краю</w:t>
      </w:r>
      <w:r w:rsidRPr="00AC3D5A">
        <w:rPr>
          <w:rFonts w:ascii="Times New Roman" w:hAnsi="Times New Roman" w:cs="Times New Roman"/>
          <w:sz w:val="22"/>
          <w:szCs w:val="22"/>
        </w:rPr>
        <w:t>.</w:t>
      </w:r>
    </w:p>
    <w:p w:rsidR="00D1603C" w:rsidRPr="00AC3D5A" w:rsidRDefault="00D1603C" w:rsidP="00D1603C">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12. Решение конкурсной комиссии принимается в отсутствие кандидата и является основанием для назначения его на вакантную должность гражданской службы. Претендент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Претендент (кандидат)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p w:rsidR="00D1603C" w:rsidRPr="00AC3D5A" w:rsidRDefault="00D1603C" w:rsidP="00D1603C">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По результатам конкурса издается приказ Управления Федеральной налоговой службы по Краснодарскому краю о назначении победителя конкурса на вакантную должность гражданской службы и заключается служебный контракт с победителем конкурса.</w:t>
      </w:r>
    </w:p>
    <w:p w:rsidR="00D1603C" w:rsidRPr="00AC3D5A" w:rsidRDefault="00D1603C" w:rsidP="00D1603C">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Кандидатам, участвовавшим в конкурсе, о результатах конкурса направляется сообщение в письменной форме в течение 7 дней со дня его завершения.</w:t>
      </w:r>
    </w:p>
    <w:p w:rsidR="00D1603C" w:rsidRPr="00AC3D5A" w:rsidRDefault="00D1603C" w:rsidP="00D1603C">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 xml:space="preserve">Информация о результатах конкурса размещается на  сайте Управления Федеральной налоговой службы по Краснодарскому краю </w:t>
      </w:r>
      <w:hyperlink r:id="rId30" w:history="1">
        <w:r w:rsidRPr="00AC3D5A">
          <w:rPr>
            <w:rStyle w:val="a5"/>
            <w:rFonts w:ascii="Times New Roman" w:hAnsi="Times New Roman" w:cs="Times New Roman"/>
            <w:sz w:val="22"/>
            <w:szCs w:val="22"/>
            <w:lang w:val="en-US"/>
          </w:rPr>
          <w:t>www</w:t>
        </w:r>
        <w:r w:rsidRPr="00AC3D5A">
          <w:rPr>
            <w:rStyle w:val="a5"/>
            <w:rFonts w:ascii="Times New Roman" w:hAnsi="Times New Roman" w:cs="Times New Roman"/>
            <w:sz w:val="22"/>
            <w:szCs w:val="22"/>
          </w:rPr>
          <w:t>.</w:t>
        </w:r>
        <w:proofErr w:type="spellStart"/>
        <w:r w:rsidRPr="00AC3D5A">
          <w:rPr>
            <w:rStyle w:val="a5"/>
            <w:rFonts w:ascii="Times New Roman" w:hAnsi="Times New Roman" w:cs="Times New Roman"/>
            <w:sz w:val="22"/>
            <w:szCs w:val="22"/>
            <w:lang w:val="en-US"/>
          </w:rPr>
          <w:t>nalog</w:t>
        </w:r>
        <w:proofErr w:type="spellEnd"/>
        <w:r w:rsidRPr="00AC3D5A">
          <w:rPr>
            <w:rStyle w:val="a5"/>
            <w:rFonts w:ascii="Times New Roman" w:hAnsi="Times New Roman" w:cs="Times New Roman"/>
            <w:sz w:val="22"/>
            <w:szCs w:val="22"/>
          </w:rPr>
          <w:t>.</w:t>
        </w:r>
        <w:proofErr w:type="spellStart"/>
        <w:r w:rsidRPr="00AC3D5A">
          <w:rPr>
            <w:rStyle w:val="a5"/>
            <w:rFonts w:ascii="Times New Roman" w:hAnsi="Times New Roman" w:cs="Times New Roman"/>
            <w:sz w:val="22"/>
            <w:szCs w:val="22"/>
            <w:lang w:val="en-US"/>
          </w:rPr>
          <w:t>ru</w:t>
        </w:r>
        <w:proofErr w:type="spellEnd"/>
      </w:hyperlink>
      <w:r w:rsidRPr="00AC3D5A">
        <w:rPr>
          <w:rFonts w:ascii="Times New Roman" w:hAnsi="Times New Roman" w:cs="Times New Roman"/>
          <w:sz w:val="22"/>
          <w:szCs w:val="22"/>
        </w:rPr>
        <w:t xml:space="preserve">. </w:t>
      </w:r>
    </w:p>
    <w:p w:rsidR="00D1603C" w:rsidRPr="00AC3D5A" w:rsidRDefault="00D1603C" w:rsidP="00D1603C">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13. 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p>
    <w:p w:rsidR="00BB6BBC" w:rsidRDefault="00D1603C" w:rsidP="00D1603C">
      <w:r w:rsidRPr="00AC3D5A">
        <w:rPr>
          <w:sz w:val="22"/>
          <w:szCs w:val="22"/>
        </w:rPr>
        <w:t>14.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AC3D5A">
        <w:rPr>
          <w:sz w:val="22"/>
          <w:szCs w:val="22"/>
        </w:rPr>
        <w:t>дств св</w:t>
      </w:r>
      <w:proofErr w:type="gramEnd"/>
      <w:r w:rsidRPr="00AC3D5A">
        <w:rPr>
          <w:sz w:val="22"/>
          <w:szCs w:val="22"/>
        </w:rPr>
        <w:t>язи и другие), осуществляются кандидатами за счет собственных средств.</w:t>
      </w:r>
      <w:bookmarkStart w:id="0" w:name="_GoBack"/>
      <w:bookmarkEnd w:id="0"/>
    </w:p>
    <w:sectPr w:rsidR="00BB6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71A9"/>
    <w:multiLevelType w:val="hybridMultilevel"/>
    <w:tmpl w:val="5A68C6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E542C"/>
    <w:multiLevelType w:val="hybridMultilevel"/>
    <w:tmpl w:val="D00251CE"/>
    <w:lvl w:ilvl="0" w:tplc="DA8A6A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03C"/>
    <w:rsid w:val="00BB6BBC"/>
    <w:rsid w:val="00D16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03C"/>
    <w:pPr>
      <w:spacing w:after="0" w:line="240" w:lineRule="auto"/>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1603C"/>
    <w:pPr>
      <w:widowControl w:val="0"/>
      <w:autoSpaceDE w:val="0"/>
      <w:autoSpaceDN w:val="0"/>
      <w:adjustRightInd w:val="0"/>
      <w:spacing w:after="0" w:line="240" w:lineRule="auto"/>
    </w:pPr>
    <w:rPr>
      <w:rFonts w:ascii="Arial" w:eastAsia="Times New Roman" w:hAnsi="Arial" w:cs="Arial"/>
      <w:sz w:val="28"/>
      <w:lang w:eastAsia="ru-RU"/>
    </w:rPr>
  </w:style>
  <w:style w:type="paragraph" w:customStyle="1" w:styleId="ConsNormal">
    <w:name w:val="ConsNormal"/>
    <w:rsid w:val="00D1603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Body Text Indent"/>
    <w:basedOn w:val="a"/>
    <w:link w:val="a4"/>
    <w:rsid w:val="00D1603C"/>
    <w:pPr>
      <w:ind w:firstLine="709"/>
      <w:jc w:val="both"/>
    </w:pPr>
    <w:rPr>
      <w:snapToGrid/>
      <w:sz w:val="20"/>
      <w:szCs w:val="28"/>
      <w:lang w:val="x-none" w:eastAsia="x-none"/>
    </w:rPr>
  </w:style>
  <w:style w:type="character" w:customStyle="1" w:styleId="a4">
    <w:name w:val="Основной текст с отступом Знак"/>
    <w:basedOn w:val="a0"/>
    <w:link w:val="a3"/>
    <w:rsid w:val="00D1603C"/>
    <w:rPr>
      <w:rFonts w:ascii="Times New Roman" w:eastAsia="Times New Roman" w:hAnsi="Times New Roman" w:cs="Times New Roman"/>
      <w:sz w:val="20"/>
      <w:szCs w:val="28"/>
      <w:lang w:val="x-none" w:eastAsia="x-none"/>
    </w:rPr>
  </w:style>
  <w:style w:type="character" w:styleId="a5">
    <w:name w:val="Hyperlink"/>
    <w:rsid w:val="00D1603C"/>
    <w:rPr>
      <w:color w:val="0000FF"/>
      <w:u w:val="single"/>
    </w:rPr>
  </w:style>
  <w:style w:type="paragraph" w:styleId="a6">
    <w:name w:val="List Paragraph"/>
    <w:basedOn w:val="a"/>
    <w:link w:val="a7"/>
    <w:uiPriority w:val="34"/>
    <w:qFormat/>
    <w:rsid w:val="00D1603C"/>
    <w:pPr>
      <w:ind w:left="720"/>
      <w:contextualSpacing/>
    </w:pPr>
    <w:rPr>
      <w:lang w:val="x-none"/>
    </w:rPr>
  </w:style>
  <w:style w:type="character" w:customStyle="1" w:styleId="a7">
    <w:name w:val="Абзац списка Знак"/>
    <w:link w:val="a6"/>
    <w:uiPriority w:val="34"/>
    <w:locked/>
    <w:rsid w:val="00D1603C"/>
    <w:rPr>
      <w:rFonts w:ascii="Times New Roman" w:eastAsia="Times New Roman" w:hAnsi="Times New Roman" w:cs="Times New Roman"/>
      <w:snapToGrid w:val="0"/>
      <w:sz w:val="26"/>
      <w:szCs w:val="20"/>
      <w:lang w:val="x-none" w:eastAsia="ru-RU"/>
    </w:rPr>
  </w:style>
  <w:style w:type="character" w:customStyle="1" w:styleId="ConsPlusNormal0">
    <w:name w:val="ConsPlusNormal Знак"/>
    <w:link w:val="ConsPlusNormal"/>
    <w:locked/>
    <w:rsid w:val="00D1603C"/>
    <w:rPr>
      <w:rFonts w:ascii="Arial" w:eastAsia="Times New Roman" w:hAnsi="Arial" w:cs="Arial"/>
      <w:sz w:val="28"/>
      <w:lang w:eastAsia="ru-RU"/>
    </w:rPr>
  </w:style>
  <w:style w:type="paragraph" w:styleId="a8">
    <w:name w:val="Normal (Web)"/>
    <w:basedOn w:val="a"/>
    <w:rsid w:val="00D1603C"/>
    <w:pPr>
      <w:spacing w:before="100" w:beforeAutospacing="1" w:after="100" w:afterAutospacing="1"/>
    </w:pPr>
    <w:rPr>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03C"/>
    <w:pPr>
      <w:spacing w:after="0" w:line="240" w:lineRule="auto"/>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1603C"/>
    <w:pPr>
      <w:widowControl w:val="0"/>
      <w:autoSpaceDE w:val="0"/>
      <w:autoSpaceDN w:val="0"/>
      <w:adjustRightInd w:val="0"/>
      <w:spacing w:after="0" w:line="240" w:lineRule="auto"/>
    </w:pPr>
    <w:rPr>
      <w:rFonts w:ascii="Arial" w:eastAsia="Times New Roman" w:hAnsi="Arial" w:cs="Arial"/>
      <w:sz w:val="28"/>
      <w:lang w:eastAsia="ru-RU"/>
    </w:rPr>
  </w:style>
  <w:style w:type="paragraph" w:customStyle="1" w:styleId="ConsNormal">
    <w:name w:val="ConsNormal"/>
    <w:rsid w:val="00D1603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Body Text Indent"/>
    <w:basedOn w:val="a"/>
    <w:link w:val="a4"/>
    <w:rsid w:val="00D1603C"/>
    <w:pPr>
      <w:ind w:firstLine="709"/>
      <w:jc w:val="both"/>
    </w:pPr>
    <w:rPr>
      <w:snapToGrid/>
      <w:sz w:val="20"/>
      <w:szCs w:val="28"/>
      <w:lang w:val="x-none" w:eastAsia="x-none"/>
    </w:rPr>
  </w:style>
  <w:style w:type="character" w:customStyle="1" w:styleId="a4">
    <w:name w:val="Основной текст с отступом Знак"/>
    <w:basedOn w:val="a0"/>
    <w:link w:val="a3"/>
    <w:rsid w:val="00D1603C"/>
    <w:rPr>
      <w:rFonts w:ascii="Times New Roman" w:eastAsia="Times New Roman" w:hAnsi="Times New Roman" w:cs="Times New Roman"/>
      <w:sz w:val="20"/>
      <w:szCs w:val="28"/>
      <w:lang w:val="x-none" w:eastAsia="x-none"/>
    </w:rPr>
  </w:style>
  <w:style w:type="character" w:styleId="a5">
    <w:name w:val="Hyperlink"/>
    <w:rsid w:val="00D1603C"/>
    <w:rPr>
      <w:color w:val="0000FF"/>
      <w:u w:val="single"/>
    </w:rPr>
  </w:style>
  <w:style w:type="paragraph" w:styleId="a6">
    <w:name w:val="List Paragraph"/>
    <w:basedOn w:val="a"/>
    <w:link w:val="a7"/>
    <w:uiPriority w:val="34"/>
    <w:qFormat/>
    <w:rsid w:val="00D1603C"/>
    <w:pPr>
      <w:ind w:left="720"/>
      <w:contextualSpacing/>
    </w:pPr>
    <w:rPr>
      <w:lang w:val="x-none"/>
    </w:rPr>
  </w:style>
  <w:style w:type="character" w:customStyle="1" w:styleId="a7">
    <w:name w:val="Абзац списка Знак"/>
    <w:link w:val="a6"/>
    <w:uiPriority w:val="34"/>
    <w:locked/>
    <w:rsid w:val="00D1603C"/>
    <w:rPr>
      <w:rFonts w:ascii="Times New Roman" w:eastAsia="Times New Roman" w:hAnsi="Times New Roman" w:cs="Times New Roman"/>
      <w:snapToGrid w:val="0"/>
      <w:sz w:val="26"/>
      <w:szCs w:val="20"/>
      <w:lang w:val="x-none" w:eastAsia="ru-RU"/>
    </w:rPr>
  </w:style>
  <w:style w:type="character" w:customStyle="1" w:styleId="ConsPlusNormal0">
    <w:name w:val="ConsPlusNormal Знак"/>
    <w:link w:val="ConsPlusNormal"/>
    <w:locked/>
    <w:rsid w:val="00D1603C"/>
    <w:rPr>
      <w:rFonts w:ascii="Arial" w:eastAsia="Times New Roman" w:hAnsi="Arial" w:cs="Arial"/>
      <w:sz w:val="28"/>
      <w:lang w:eastAsia="ru-RU"/>
    </w:rPr>
  </w:style>
  <w:style w:type="paragraph" w:styleId="a8">
    <w:name w:val="Normal (Web)"/>
    <w:basedOn w:val="a"/>
    <w:rsid w:val="00D1603C"/>
    <w:pPr>
      <w:spacing w:before="100" w:beforeAutospacing="1" w:after="100" w:afterAutospacing="1"/>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E35D7D334AEB9823F11863CEA64CBEE9B73FA106D45B0FB4714A6F5Ce2L1P" TargetMode="External"/><Relationship Id="rId13" Type="http://schemas.openxmlformats.org/officeDocument/2006/relationships/hyperlink" Target="consultantplus://offline/ref=8CE35D7D334AEB9823F11863CEA64CBEE9B135A30BDA5B0FB4714A6F5Ce2L1P" TargetMode="External"/><Relationship Id="rId18" Type="http://schemas.openxmlformats.org/officeDocument/2006/relationships/hyperlink" Target="consultantplus://offline/ref=8CE35D7D334AEB9823F11863CEA64CBEE9B33EA602D05B0FB4714A6F5Ce2L1P" TargetMode="External"/><Relationship Id="rId26" Type="http://schemas.openxmlformats.org/officeDocument/2006/relationships/hyperlink" Target="consultantplus://offline/ref=8CE35D7D334AEB9823F11863CEA64CBEEAB534A704DA5B0FB4714A6F5Ce2L1P" TargetMode="External"/><Relationship Id="rId3" Type="http://schemas.microsoft.com/office/2007/relationships/stylesWithEffects" Target="stylesWithEffects.xml"/><Relationship Id="rId21" Type="http://schemas.openxmlformats.org/officeDocument/2006/relationships/hyperlink" Target="consultantplus://offline/ref=8CE35D7D334AEB9823F11863CEA64CBEE9B236A00BD15B0FB4714A6F5Ce2L1P" TargetMode="External"/><Relationship Id="rId7" Type="http://schemas.openxmlformats.org/officeDocument/2006/relationships/hyperlink" Target="consultantplus://offline/ref=8CE35D7D334AEB9823F11863CEA64CBEEABC35A104D05B0FB4714A6F5Ce2L1P" TargetMode="External"/><Relationship Id="rId12" Type="http://schemas.openxmlformats.org/officeDocument/2006/relationships/hyperlink" Target="consultantplus://offline/ref=8CE35D7D334AEB9823F11863CEA64CBEE9B234A701D15B0FB4714A6F5Ce2L1P" TargetMode="External"/><Relationship Id="rId17" Type="http://schemas.openxmlformats.org/officeDocument/2006/relationships/hyperlink" Target="consultantplus://offline/ref=8CE35D7D334AEB9823F11863CEA64CBEE9B634A60BD75B0FB4714A6F5Ce2L1P" TargetMode="External"/><Relationship Id="rId25" Type="http://schemas.openxmlformats.org/officeDocument/2006/relationships/hyperlink" Target="consultantplus://offline/ref=8CE35D7D334AEB9823F11863CEA64CBEE9BC35A700DB5B0FB4714A6F5Ce2L1P" TargetMode="External"/><Relationship Id="rId2" Type="http://schemas.openxmlformats.org/officeDocument/2006/relationships/styles" Target="styles.xml"/><Relationship Id="rId16" Type="http://schemas.openxmlformats.org/officeDocument/2006/relationships/hyperlink" Target="consultantplus://offline/ref=8CE35D7D334AEB9823F11863CEA64CBEEDB134A80AD80605BC28466De5LBP" TargetMode="External"/><Relationship Id="rId20" Type="http://schemas.openxmlformats.org/officeDocument/2006/relationships/hyperlink" Target="consultantplus://offline/ref=8CE35D7D334AEB9823F11863CEA64CBEE9BD34A805D80605BC28466De5LBP" TargetMode="External"/><Relationship Id="rId29" Type="http://schemas.openxmlformats.org/officeDocument/2006/relationships/hyperlink" Target="https://gossluzhba.gov.ru" TargetMode="External"/><Relationship Id="rId1" Type="http://schemas.openxmlformats.org/officeDocument/2006/relationships/numbering" Target="numbering.xml"/><Relationship Id="rId6" Type="http://schemas.openxmlformats.org/officeDocument/2006/relationships/hyperlink" Target="consultantplus://offline/ref=8CE35D7D334AEB9823F11863CEA64CBEE9B032A706D25B0FB4714A6F5Ce2L1P" TargetMode="External"/><Relationship Id="rId11" Type="http://schemas.openxmlformats.org/officeDocument/2006/relationships/hyperlink" Target="consultantplus://offline/ref=8CE35D7D334AEB9823F11863CEA64CBEE9B73FA000DA5B0FB4714A6F5Ce2L1P" TargetMode="External"/><Relationship Id="rId24" Type="http://schemas.openxmlformats.org/officeDocument/2006/relationships/hyperlink" Target="consultantplus://offline/ref=8CE35D7D334AEB9823F11863CEA64CBEE9B734A602D05B0FB4714A6F5Ce2L1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CE35D7D334AEB9823F11863CEA64CBEE9B131A50BD65B0FB4714A6F5Ce2L1P" TargetMode="External"/><Relationship Id="rId23" Type="http://schemas.openxmlformats.org/officeDocument/2006/relationships/hyperlink" Target="consultantplus://offline/ref=8CE35D7D334AEB9823F11863CEA64CBEE9B434A702D80605BC28466De5LBP" TargetMode="External"/><Relationship Id="rId28" Type="http://schemas.openxmlformats.org/officeDocument/2006/relationships/hyperlink" Target="http://www.nalog.ru" TargetMode="External"/><Relationship Id="rId10" Type="http://schemas.openxmlformats.org/officeDocument/2006/relationships/hyperlink" Target="consultantplus://offline/ref=8CE35D7D334AEB9823F11863CEA64CBEE9B732A70AD65B0FB4714A6F5Ce2L1P" TargetMode="External"/><Relationship Id="rId19" Type="http://schemas.openxmlformats.org/officeDocument/2006/relationships/hyperlink" Target="consultantplus://offline/ref=8CE35D7D334AEB9823F11863CEA64CBEE9B733A30BD65B0FB4714A6F5Ce2L1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CE35D7D334AEB9823F11863CEA64CBEE9B63EA805D25B0FB4714A6F5Ce2L1P" TargetMode="External"/><Relationship Id="rId14" Type="http://schemas.openxmlformats.org/officeDocument/2006/relationships/hyperlink" Target="consultantplus://offline/ref=8CE35D7D334AEB9823F11863CEA64CBEE9B131A703DB5B0FB4714A6F5Ce2L1P" TargetMode="External"/><Relationship Id="rId22" Type="http://schemas.openxmlformats.org/officeDocument/2006/relationships/hyperlink" Target="consultantplus://offline/ref=8CE35D7D334AEB9823F11863CEA64CBEEABC34A702D75B0FB4714A6F5Ce2L1P" TargetMode="External"/><Relationship Id="rId27" Type="http://schemas.openxmlformats.org/officeDocument/2006/relationships/hyperlink" Target="consultantplus://offline/ref=8CE35D7D334AEB9823F11863CEA64CBEE9B735A805D25B0FB4714A6F5Ce2L1P" TargetMode="External"/><Relationship Id="rId30"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4824</Words>
  <Characters>27501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Internet</cp:lastModifiedBy>
  <cp:revision>1</cp:revision>
  <dcterms:created xsi:type="dcterms:W3CDTF">2019-07-22T05:24:00Z</dcterms:created>
  <dcterms:modified xsi:type="dcterms:W3CDTF">2019-07-22T05:24:00Z</dcterms:modified>
</cp:coreProperties>
</file>